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15433" w14:textId="3A0A306F" w:rsidR="001255C0" w:rsidRDefault="001255C0" w:rsidP="00683EB4">
      <w:pPr>
        <w:shd w:val="clear" w:color="auto" w:fill="FFFFFF"/>
        <w:rPr>
          <w:rFonts w:ascii="Gotham Book" w:hAnsi="Gotham Book"/>
          <w:b/>
          <w:bCs/>
          <w:color w:val="262626" w:themeColor="text1" w:themeTint="D9"/>
          <w:sz w:val="28"/>
          <w:szCs w:val="21"/>
        </w:rPr>
      </w:pPr>
    </w:p>
    <w:p w14:paraId="33F0D65C" w14:textId="7CE6B17F" w:rsidR="00683EB4" w:rsidRPr="00683EB4" w:rsidRDefault="00761C12" w:rsidP="00683EB4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Con il libro </w:t>
      </w:r>
      <w:r w:rsidRPr="00761C12">
        <w:rPr>
          <w:rFonts w:ascii="Arial" w:hAnsi="Arial" w:cs="Arial"/>
          <w:b/>
          <w:bCs/>
          <w:color w:val="222222"/>
          <w:sz w:val="28"/>
          <w:szCs w:val="28"/>
        </w:rPr>
        <w:t>Il genio non esiste (e a volte è un idiota)</w:t>
      </w:r>
      <w:r w:rsidR="00727066">
        <w:rPr>
          <w:rFonts w:ascii="Arial" w:hAnsi="Arial" w:cs="Arial"/>
          <w:b/>
          <w:bCs/>
          <w:color w:val="222222"/>
          <w:sz w:val="28"/>
          <w:szCs w:val="28"/>
        </w:rPr>
        <w:t xml:space="preserve"> </w:t>
      </w:r>
      <w:proofErr w:type="spellStart"/>
      <w:r w:rsidRPr="00761C12">
        <w:rPr>
          <w:rFonts w:ascii="Arial" w:hAnsi="Arial" w:cs="Arial"/>
          <w:b/>
          <w:bCs/>
          <w:color w:val="222222"/>
          <w:sz w:val="28"/>
          <w:szCs w:val="28"/>
        </w:rPr>
        <w:t>Barbascura</w:t>
      </w:r>
      <w:proofErr w:type="spellEnd"/>
      <w:r w:rsidRPr="00761C12">
        <w:rPr>
          <w:rFonts w:ascii="Arial" w:hAnsi="Arial" w:cs="Arial"/>
          <w:b/>
          <w:bCs/>
          <w:color w:val="222222"/>
          <w:sz w:val="28"/>
          <w:szCs w:val="28"/>
        </w:rPr>
        <w:t xml:space="preserve"> X</w:t>
      </w: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 si aggiudica </w:t>
      </w:r>
      <w:r w:rsidR="00727066">
        <w:rPr>
          <w:rFonts w:ascii="Arial" w:hAnsi="Arial" w:cs="Arial"/>
          <w:b/>
          <w:bCs/>
          <w:color w:val="222222"/>
          <w:sz w:val="28"/>
          <w:szCs w:val="28"/>
        </w:rPr>
        <w:t xml:space="preserve">il </w:t>
      </w:r>
      <w:r w:rsidR="00683EB4" w:rsidRPr="00683EB4">
        <w:rPr>
          <w:rFonts w:ascii="Arial" w:hAnsi="Arial" w:cs="Arial"/>
          <w:b/>
          <w:bCs/>
          <w:color w:val="222222"/>
          <w:sz w:val="28"/>
          <w:szCs w:val="28"/>
        </w:rPr>
        <w:t>Premio Nazionale di Divulgazione Scientifica</w:t>
      </w:r>
      <w:r w:rsidR="00727066">
        <w:rPr>
          <w:rFonts w:ascii="Arial" w:hAnsi="Arial" w:cs="Arial"/>
          <w:b/>
          <w:bCs/>
          <w:color w:val="222222"/>
          <w:sz w:val="28"/>
          <w:szCs w:val="28"/>
        </w:rPr>
        <w:t xml:space="preserve"> 2020</w:t>
      </w:r>
    </w:p>
    <w:p w14:paraId="59CDA2D7" w14:textId="77777777" w:rsidR="00683EB4" w:rsidRDefault="00683EB4" w:rsidP="00BD134B">
      <w:pPr>
        <w:pStyle w:val="Normale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</w:rPr>
      </w:pPr>
    </w:p>
    <w:p w14:paraId="30F37000" w14:textId="06F5A97C" w:rsidR="00761C12" w:rsidRPr="00761C12" w:rsidRDefault="00BD134B" w:rsidP="00761C12">
      <w:pPr>
        <w:pStyle w:val="NormaleWeb"/>
        <w:spacing w:after="0" w:line="324" w:lineRule="atLeast"/>
        <w:jc w:val="both"/>
        <w:rPr>
          <w:rFonts w:ascii="Arial" w:hAnsi="Arial" w:cs="Arial"/>
          <w:color w:val="222222"/>
        </w:rPr>
      </w:pPr>
      <w:r w:rsidRPr="00761C12">
        <w:rPr>
          <w:rFonts w:ascii="Arial" w:hAnsi="Arial" w:cs="Arial"/>
          <w:b/>
          <w:bCs/>
          <w:color w:val="222222"/>
        </w:rPr>
        <w:t xml:space="preserve">Si </w:t>
      </w:r>
      <w:r w:rsidR="00AB3057" w:rsidRPr="00761C12">
        <w:rPr>
          <w:rFonts w:ascii="Arial" w:hAnsi="Arial" w:cs="Arial"/>
          <w:b/>
          <w:bCs/>
          <w:color w:val="222222"/>
        </w:rPr>
        <w:t xml:space="preserve">è </w:t>
      </w:r>
      <w:r w:rsidR="00761C12" w:rsidRPr="00761C12">
        <w:rPr>
          <w:rFonts w:ascii="Arial" w:hAnsi="Arial" w:cs="Arial"/>
          <w:b/>
          <w:bCs/>
          <w:color w:val="222222"/>
        </w:rPr>
        <w:t xml:space="preserve">conclusa </w:t>
      </w:r>
      <w:r w:rsidRPr="00761C12">
        <w:rPr>
          <w:rFonts w:ascii="Arial" w:hAnsi="Arial" w:cs="Arial"/>
          <w:b/>
          <w:bCs/>
          <w:color w:val="222222"/>
        </w:rPr>
        <w:t xml:space="preserve">presso la sede dell'Università LUMSA </w:t>
      </w:r>
      <w:r w:rsidR="00761C12" w:rsidRPr="00761C12">
        <w:rPr>
          <w:rFonts w:ascii="Arial" w:hAnsi="Arial" w:cs="Arial"/>
          <w:b/>
          <w:bCs/>
          <w:color w:val="222222"/>
        </w:rPr>
        <w:t>di</w:t>
      </w:r>
      <w:r w:rsidRPr="00761C12">
        <w:rPr>
          <w:rFonts w:ascii="Arial" w:hAnsi="Arial" w:cs="Arial"/>
          <w:b/>
          <w:bCs/>
          <w:color w:val="222222"/>
        </w:rPr>
        <w:t xml:space="preserve"> Roma</w:t>
      </w:r>
      <w:r>
        <w:rPr>
          <w:rFonts w:ascii="Arial" w:hAnsi="Arial" w:cs="Arial"/>
          <w:color w:val="222222"/>
        </w:rPr>
        <w:t xml:space="preserve">, </w:t>
      </w:r>
      <w:r w:rsidRPr="00761C12">
        <w:rPr>
          <w:rFonts w:ascii="Arial" w:hAnsi="Arial" w:cs="Arial"/>
          <w:b/>
          <w:bCs/>
          <w:color w:val="222222"/>
        </w:rPr>
        <w:t xml:space="preserve">la finalissima dell’ottava </w:t>
      </w:r>
      <w:r w:rsidR="00761C12" w:rsidRPr="00761C12">
        <w:rPr>
          <w:rFonts w:ascii="Arial" w:hAnsi="Arial" w:cs="Arial"/>
          <w:b/>
          <w:bCs/>
          <w:color w:val="222222"/>
        </w:rPr>
        <w:t>edi</w:t>
      </w:r>
      <w:r w:rsidRPr="00761C12">
        <w:rPr>
          <w:rFonts w:ascii="Arial" w:hAnsi="Arial" w:cs="Arial"/>
          <w:b/>
          <w:bCs/>
          <w:color w:val="222222"/>
        </w:rPr>
        <w:t>zione del Premio Nazionale di Divulgazione Scientifica</w:t>
      </w:r>
      <w:r w:rsidR="00761C12" w:rsidRPr="00761C12">
        <w:rPr>
          <w:rFonts w:ascii="Arial" w:hAnsi="Arial" w:cs="Arial"/>
          <w:b/>
          <w:bCs/>
          <w:color w:val="222222"/>
        </w:rPr>
        <w:t xml:space="preserve"> – Giancarlo Dosi</w:t>
      </w:r>
      <w:r w:rsidR="00761C12" w:rsidRPr="00761C12">
        <w:rPr>
          <w:rFonts w:ascii="Arial" w:hAnsi="Arial" w:cs="Arial"/>
          <w:color w:val="222222"/>
        </w:rPr>
        <w:t>, iniziativa orientata a far conoscere ed approfondire la cultura scientifica che ogni anno vede la candidatura di centinaia di autori, tra ricercatori, docenti, giornalisti, studiosi e autori italiani o stranieri.</w:t>
      </w:r>
      <w:r w:rsidR="007652CC">
        <w:rPr>
          <w:rFonts w:ascii="Arial" w:hAnsi="Arial" w:cs="Arial"/>
          <w:color w:val="222222"/>
        </w:rPr>
        <w:t xml:space="preserve"> L</w:t>
      </w:r>
      <w:r w:rsidR="00B8435E">
        <w:rPr>
          <w:rFonts w:ascii="Arial" w:hAnsi="Arial" w:cs="Arial"/>
          <w:color w:val="222222"/>
        </w:rPr>
        <w:t xml:space="preserve">a cerimonia è stata condotta dalla giornalista e divulgatrice </w:t>
      </w:r>
      <w:r w:rsidR="00B8435E" w:rsidRPr="00B8435E">
        <w:rPr>
          <w:rFonts w:ascii="Arial" w:hAnsi="Arial" w:cs="Arial"/>
          <w:b/>
          <w:bCs/>
          <w:color w:val="222222"/>
        </w:rPr>
        <w:t>Roberta Villa</w:t>
      </w:r>
      <w:r w:rsidR="00B8435E">
        <w:rPr>
          <w:rFonts w:ascii="Arial" w:hAnsi="Arial" w:cs="Arial"/>
          <w:color w:val="222222"/>
        </w:rPr>
        <w:t>.</w:t>
      </w:r>
    </w:p>
    <w:p w14:paraId="61851E0A" w14:textId="716E4080" w:rsidR="009758A8" w:rsidRDefault="00761C12" w:rsidP="009758A8">
      <w:pPr>
        <w:pStyle w:val="NormaleWeb"/>
        <w:spacing w:after="0" w:line="324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 vincere </w:t>
      </w:r>
      <w:r w:rsidR="001B3982">
        <w:rPr>
          <w:rFonts w:ascii="Arial" w:hAnsi="Arial" w:cs="Arial"/>
          <w:color w:val="222222"/>
        </w:rPr>
        <w:t>su</w:t>
      </w:r>
      <w:r>
        <w:rPr>
          <w:rFonts w:ascii="Arial" w:hAnsi="Arial" w:cs="Arial"/>
          <w:color w:val="222222"/>
        </w:rPr>
        <w:t xml:space="preserve"> tutti è stato</w:t>
      </w:r>
      <w:r w:rsidR="001B3982">
        <w:rPr>
          <w:rFonts w:ascii="Arial" w:hAnsi="Arial" w:cs="Arial"/>
          <w:color w:val="222222"/>
        </w:rPr>
        <w:t xml:space="preserve"> il libro </w:t>
      </w:r>
      <w:r w:rsidR="001B3982" w:rsidRPr="001B3982">
        <w:rPr>
          <w:rFonts w:ascii="Arial" w:hAnsi="Arial" w:cs="Arial"/>
          <w:b/>
          <w:bCs/>
          <w:color w:val="222222"/>
        </w:rPr>
        <w:t>Il</w:t>
      </w:r>
      <w:r w:rsidR="009758A8">
        <w:rPr>
          <w:rFonts w:ascii="Arial" w:hAnsi="Arial" w:cs="Arial"/>
          <w:b/>
          <w:bCs/>
          <w:color w:val="222222"/>
        </w:rPr>
        <w:t xml:space="preserve"> g</w:t>
      </w:r>
      <w:r w:rsidR="001B3982" w:rsidRPr="001B3982">
        <w:rPr>
          <w:rFonts w:ascii="Arial" w:hAnsi="Arial" w:cs="Arial"/>
          <w:b/>
          <w:bCs/>
          <w:color w:val="222222"/>
        </w:rPr>
        <w:t>enio non esiste (e a volte è un idiota)</w:t>
      </w:r>
      <w:r w:rsidR="001B3982">
        <w:rPr>
          <w:rFonts w:ascii="Arial" w:hAnsi="Arial" w:cs="Arial"/>
          <w:b/>
          <w:bCs/>
          <w:color w:val="222222"/>
        </w:rPr>
        <w:t xml:space="preserve"> </w:t>
      </w:r>
      <w:r w:rsidR="001B3982" w:rsidRPr="001B3982">
        <w:rPr>
          <w:rFonts w:ascii="Arial" w:hAnsi="Arial" w:cs="Arial"/>
          <w:color w:val="222222"/>
        </w:rPr>
        <w:t>edito da</w:t>
      </w:r>
      <w:r w:rsidR="001B3982">
        <w:rPr>
          <w:rFonts w:ascii="Arial" w:hAnsi="Arial" w:cs="Arial"/>
          <w:b/>
          <w:bCs/>
          <w:color w:val="222222"/>
        </w:rPr>
        <w:t xml:space="preserve"> Edizioni </w:t>
      </w:r>
      <w:proofErr w:type="spellStart"/>
      <w:r w:rsidR="001B3982">
        <w:rPr>
          <w:rFonts w:ascii="Arial" w:hAnsi="Arial" w:cs="Arial"/>
          <w:b/>
          <w:bCs/>
          <w:color w:val="222222"/>
        </w:rPr>
        <w:t>Tlon</w:t>
      </w:r>
      <w:proofErr w:type="spellEnd"/>
      <w:r w:rsidR="009758A8">
        <w:rPr>
          <w:rFonts w:ascii="Arial" w:hAnsi="Arial" w:cs="Arial"/>
          <w:b/>
          <w:bCs/>
          <w:color w:val="222222"/>
        </w:rPr>
        <w:t xml:space="preserve">. </w:t>
      </w:r>
      <w:r w:rsidR="009758A8" w:rsidRPr="009758A8">
        <w:rPr>
          <w:rFonts w:ascii="Arial" w:hAnsi="Arial" w:cs="Arial"/>
          <w:color w:val="222222"/>
        </w:rPr>
        <w:t xml:space="preserve">Quali sono le menti che hanno rivoluzionato la storia dell’essere umano? Erano davvero dei “geni”? </w:t>
      </w:r>
      <w:proofErr w:type="spellStart"/>
      <w:r w:rsidR="009758A8" w:rsidRPr="00295222">
        <w:rPr>
          <w:rFonts w:ascii="Arial" w:hAnsi="Arial" w:cs="Arial"/>
          <w:color w:val="222222"/>
        </w:rPr>
        <w:t>Barbascura</w:t>
      </w:r>
      <w:proofErr w:type="spellEnd"/>
      <w:r w:rsidR="009758A8" w:rsidRPr="00295222">
        <w:rPr>
          <w:rFonts w:ascii="Arial" w:hAnsi="Arial" w:cs="Arial"/>
          <w:color w:val="222222"/>
        </w:rPr>
        <w:t xml:space="preserve"> X</w:t>
      </w:r>
      <w:r w:rsidR="009758A8" w:rsidRPr="009758A8">
        <w:rPr>
          <w:rFonts w:ascii="Arial" w:hAnsi="Arial" w:cs="Arial"/>
          <w:color w:val="222222"/>
        </w:rPr>
        <w:t xml:space="preserve"> non ha dubbi a riguardo: non solo non lo erano, ma a ben vedere erano degli idioti. L’autore non sale in cattedra, ma con comicità, sarcasmo ed irriverenza, porta</w:t>
      </w:r>
      <w:r w:rsidR="00295222">
        <w:rPr>
          <w:rFonts w:ascii="Arial" w:hAnsi="Arial" w:cs="Arial"/>
          <w:color w:val="222222"/>
        </w:rPr>
        <w:t xml:space="preserve"> il lettore</w:t>
      </w:r>
      <w:r w:rsidR="009758A8" w:rsidRPr="009758A8">
        <w:rPr>
          <w:rFonts w:ascii="Arial" w:hAnsi="Arial" w:cs="Arial"/>
          <w:color w:val="222222"/>
        </w:rPr>
        <w:t xml:space="preserve"> in un viaggio derisorio attraverso le idee di sei grandi menti della storia</w:t>
      </w:r>
      <w:r w:rsidR="009758A8">
        <w:rPr>
          <w:rFonts w:ascii="Arial" w:hAnsi="Arial" w:cs="Arial"/>
          <w:color w:val="222222"/>
        </w:rPr>
        <w:t xml:space="preserve"> accumunate da passione e curiosità. </w:t>
      </w:r>
      <w:proofErr w:type="spellStart"/>
      <w:r w:rsidR="009758A8" w:rsidRPr="00295222">
        <w:rPr>
          <w:rFonts w:ascii="Arial" w:hAnsi="Arial" w:cs="Arial"/>
          <w:b/>
          <w:bCs/>
          <w:color w:val="222222"/>
        </w:rPr>
        <w:t>Barbascura</w:t>
      </w:r>
      <w:proofErr w:type="spellEnd"/>
      <w:r w:rsidR="009758A8" w:rsidRPr="00295222">
        <w:rPr>
          <w:rFonts w:ascii="Arial" w:hAnsi="Arial" w:cs="Arial"/>
          <w:b/>
          <w:bCs/>
          <w:color w:val="222222"/>
        </w:rPr>
        <w:t xml:space="preserve"> X</w:t>
      </w:r>
      <w:r w:rsidR="009758A8">
        <w:rPr>
          <w:rFonts w:ascii="Arial" w:hAnsi="Arial" w:cs="Arial"/>
          <w:color w:val="222222"/>
        </w:rPr>
        <w:t xml:space="preserve"> è </w:t>
      </w:r>
      <w:r w:rsidR="009758A8" w:rsidRPr="009758A8">
        <w:rPr>
          <w:rFonts w:ascii="Arial" w:hAnsi="Arial" w:cs="Arial"/>
          <w:color w:val="222222"/>
        </w:rPr>
        <w:t>chimico, divulgatore scientifico, performer teatrale, scrittore, video-maker. Laureato in chimica organica e con un dottorato in chimica verde e produzione di materiali da fonti rinnovabili, ha lavorato in importanti laboratori di tutta Europa.</w:t>
      </w:r>
      <w:r w:rsidR="009758A8">
        <w:rPr>
          <w:rFonts w:ascii="Arial" w:hAnsi="Arial" w:cs="Arial"/>
          <w:color w:val="222222"/>
        </w:rPr>
        <w:t xml:space="preserve"> L’autore ha ricevuto anche il Premio dell’</w:t>
      </w:r>
      <w:r w:rsidR="009758A8" w:rsidRPr="009758A8">
        <w:rPr>
          <w:rFonts w:ascii="Arial" w:hAnsi="Arial" w:cs="Arial"/>
          <w:color w:val="222222"/>
        </w:rPr>
        <w:t>Area A – Scienze Matematiche, Fisiche e Naturali</w:t>
      </w:r>
      <w:r w:rsidR="009758A8">
        <w:rPr>
          <w:rFonts w:ascii="Arial" w:hAnsi="Arial" w:cs="Arial"/>
          <w:color w:val="222222"/>
        </w:rPr>
        <w:t xml:space="preserve"> ed è risultato il miglio autore Under35.</w:t>
      </w:r>
    </w:p>
    <w:p w14:paraId="59663FCF" w14:textId="512F8950" w:rsidR="009758A8" w:rsidRPr="009758A8" w:rsidRDefault="009758A8" w:rsidP="009758A8">
      <w:pPr>
        <w:pStyle w:val="NormaleWeb"/>
        <w:spacing w:line="324" w:lineRule="atLeast"/>
        <w:jc w:val="both"/>
        <w:rPr>
          <w:rFonts w:ascii="Arial" w:hAnsi="Arial" w:cs="Arial"/>
          <w:color w:val="222222"/>
        </w:rPr>
      </w:pPr>
      <w:r w:rsidRPr="009758A8">
        <w:rPr>
          <w:rFonts w:ascii="Arial" w:hAnsi="Arial" w:cs="Arial"/>
          <w:color w:val="222222"/>
        </w:rPr>
        <w:t xml:space="preserve">Nell’Area B </w:t>
      </w:r>
      <w:r w:rsidRPr="009758A8">
        <w:rPr>
          <w:rFonts w:ascii="Arial" w:hAnsi="Arial" w:cs="Arial"/>
          <w:color w:val="222222"/>
        </w:rPr>
        <w:t>- Scienze della vita e della salute</w:t>
      </w:r>
      <w:r w:rsidRPr="009758A8">
        <w:rPr>
          <w:rFonts w:ascii="Arial" w:hAnsi="Arial" w:cs="Arial"/>
          <w:color w:val="222222"/>
        </w:rPr>
        <w:t xml:space="preserve">, ha ottenuto il primo posto il libro </w:t>
      </w:r>
      <w:r w:rsidRPr="009758A8">
        <w:rPr>
          <w:rFonts w:ascii="Arial" w:hAnsi="Arial" w:cs="Arial"/>
          <w:b/>
          <w:bCs/>
          <w:color w:val="222222"/>
        </w:rPr>
        <w:t>Biologia della Gentilezza</w:t>
      </w:r>
      <w:r w:rsidRPr="009758A8">
        <w:rPr>
          <w:rFonts w:ascii="Arial" w:hAnsi="Arial" w:cs="Arial"/>
          <w:b/>
          <w:bCs/>
          <w:color w:val="222222"/>
        </w:rPr>
        <w:t xml:space="preserve"> </w:t>
      </w:r>
      <w:r w:rsidRPr="009758A8">
        <w:rPr>
          <w:rFonts w:ascii="Arial" w:hAnsi="Arial" w:cs="Arial"/>
          <w:color w:val="222222"/>
        </w:rPr>
        <w:t>edito da</w:t>
      </w:r>
      <w:r w:rsidRPr="009758A8">
        <w:rPr>
          <w:rFonts w:ascii="Arial" w:hAnsi="Arial" w:cs="Arial"/>
          <w:b/>
          <w:bCs/>
          <w:color w:val="222222"/>
        </w:rPr>
        <w:t xml:space="preserve"> Mondadori</w:t>
      </w:r>
      <w:r w:rsidRPr="009758A8">
        <w:rPr>
          <w:rFonts w:ascii="Arial" w:hAnsi="Arial" w:cs="Arial"/>
          <w:color w:val="222222"/>
        </w:rPr>
        <w:t>. Il libro pone degli interrogativi al lettore: “</w:t>
      </w:r>
      <w:r w:rsidRPr="009758A8">
        <w:rPr>
          <w:rFonts w:ascii="Arial" w:hAnsi="Arial" w:cs="Arial"/>
          <w:color w:val="222222"/>
        </w:rPr>
        <w:t>Essere gentili ha un impatto diretto sui nostri geni? L’ottimismo ci fa vivere più sani e più a lungo? La felicità aiuta i processi antinfiammatori?</w:t>
      </w:r>
      <w:r w:rsidRPr="009758A8">
        <w:rPr>
          <w:rFonts w:ascii="Arial" w:hAnsi="Arial" w:cs="Arial"/>
          <w:color w:val="222222"/>
        </w:rPr>
        <w:t>”</w:t>
      </w:r>
      <w:r w:rsidRPr="009758A8">
        <w:rPr>
          <w:rFonts w:ascii="Arial" w:hAnsi="Arial" w:cs="Arial"/>
          <w:color w:val="222222"/>
        </w:rPr>
        <w:t xml:space="preserve"> A queste domande rispondono gli autori </w:t>
      </w:r>
      <w:r w:rsidRPr="009758A8">
        <w:rPr>
          <w:rFonts w:ascii="Arial" w:hAnsi="Arial" w:cs="Arial"/>
          <w:b/>
          <w:bCs/>
          <w:color w:val="222222"/>
        </w:rPr>
        <w:t>Daniel Lumera</w:t>
      </w:r>
      <w:r w:rsidRPr="009758A8">
        <w:rPr>
          <w:rFonts w:ascii="Arial" w:hAnsi="Arial" w:cs="Arial"/>
          <w:b/>
          <w:bCs/>
          <w:color w:val="222222"/>
        </w:rPr>
        <w:t xml:space="preserve">, </w:t>
      </w:r>
      <w:r w:rsidRPr="009758A8">
        <w:rPr>
          <w:rFonts w:ascii="Arial" w:hAnsi="Arial" w:cs="Arial"/>
          <w:color w:val="222222"/>
        </w:rPr>
        <w:t>esperto nell’area delle scienze del benessere, della qualità della vita e nell’educazione alla consapevolezza</w:t>
      </w:r>
      <w:r w:rsidRPr="009758A8">
        <w:rPr>
          <w:rFonts w:ascii="Arial" w:hAnsi="Arial" w:cs="Arial"/>
          <w:color w:val="222222"/>
        </w:rPr>
        <w:t xml:space="preserve"> e </w:t>
      </w:r>
      <w:proofErr w:type="spellStart"/>
      <w:r w:rsidRPr="009758A8">
        <w:rPr>
          <w:rFonts w:ascii="Arial" w:hAnsi="Arial" w:cs="Arial"/>
          <w:b/>
          <w:bCs/>
          <w:color w:val="222222"/>
        </w:rPr>
        <w:t>Immaculata</w:t>
      </w:r>
      <w:proofErr w:type="spellEnd"/>
      <w:r w:rsidRPr="009758A8">
        <w:rPr>
          <w:rFonts w:ascii="Arial" w:hAnsi="Arial" w:cs="Arial"/>
          <w:b/>
          <w:bCs/>
          <w:color w:val="222222"/>
        </w:rPr>
        <w:t xml:space="preserve"> De Vivo</w:t>
      </w:r>
      <w:r w:rsidRPr="009758A8">
        <w:rPr>
          <w:rFonts w:ascii="Arial" w:hAnsi="Arial" w:cs="Arial"/>
          <w:color w:val="222222"/>
        </w:rPr>
        <w:t xml:space="preserve">, </w:t>
      </w:r>
      <w:r w:rsidRPr="009758A8">
        <w:rPr>
          <w:rFonts w:ascii="Arial" w:hAnsi="Arial" w:cs="Arial"/>
          <w:color w:val="222222"/>
        </w:rPr>
        <w:t xml:space="preserve">docente di Medicina alla Harvard </w:t>
      </w:r>
      <w:proofErr w:type="spellStart"/>
      <w:r w:rsidRPr="009758A8">
        <w:rPr>
          <w:rFonts w:ascii="Arial" w:hAnsi="Arial" w:cs="Arial"/>
          <w:color w:val="222222"/>
        </w:rPr>
        <w:t>Medical</w:t>
      </w:r>
      <w:proofErr w:type="spellEnd"/>
      <w:r w:rsidRPr="009758A8">
        <w:rPr>
          <w:rFonts w:ascii="Arial" w:hAnsi="Arial" w:cs="Arial"/>
          <w:color w:val="222222"/>
        </w:rPr>
        <w:t xml:space="preserve"> School e professoressa di Epidemiologia alla Harvard School of Public </w:t>
      </w:r>
      <w:proofErr w:type="spellStart"/>
      <w:r w:rsidRPr="009758A8">
        <w:rPr>
          <w:rFonts w:ascii="Arial" w:hAnsi="Arial" w:cs="Arial"/>
          <w:color w:val="222222"/>
        </w:rPr>
        <w:t>Health</w:t>
      </w:r>
      <w:proofErr w:type="spellEnd"/>
      <w:r w:rsidRPr="009758A8">
        <w:rPr>
          <w:rFonts w:ascii="Arial" w:hAnsi="Arial" w:cs="Arial"/>
          <w:color w:val="222222"/>
        </w:rPr>
        <w:t xml:space="preserve">, </w:t>
      </w:r>
      <w:r w:rsidRPr="009758A8">
        <w:rPr>
          <w:rFonts w:ascii="Arial" w:hAnsi="Arial" w:cs="Arial"/>
          <w:color w:val="222222"/>
        </w:rPr>
        <w:t>mettendo a confronto scienza e coscienza in un approccio rivoluzionario alla salute, alla longevità e alla qualità della vita.</w:t>
      </w:r>
    </w:p>
    <w:p w14:paraId="07203402" w14:textId="386B49A3" w:rsidR="000220ED" w:rsidRDefault="000220ED" w:rsidP="000220ED">
      <w:pPr>
        <w:pStyle w:val="NormaleWeb"/>
        <w:spacing w:line="324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Nell’</w:t>
      </w:r>
      <w:r w:rsidRPr="000220ED">
        <w:rPr>
          <w:rFonts w:ascii="Arial" w:hAnsi="Arial" w:cs="Arial"/>
          <w:color w:val="222222"/>
        </w:rPr>
        <w:t>A</w:t>
      </w:r>
      <w:r>
        <w:rPr>
          <w:rFonts w:ascii="Arial" w:hAnsi="Arial" w:cs="Arial"/>
          <w:color w:val="222222"/>
        </w:rPr>
        <w:t xml:space="preserve">rea delle </w:t>
      </w:r>
      <w:r w:rsidRPr="000220ED">
        <w:rPr>
          <w:rFonts w:ascii="Arial" w:hAnsi="Arial" w:cs="Arial"/>
          <w:color w:val="222222"/>
        </w:rPr>
        <w:t>Scienze dell’Ingegneria e dell’Architettura</w:t>
      </w:r>
      <w:r>
        <w:rPr>
          <w:rFonts w:ascii="Arial" w:hAnsi="Arial" w:cs="Arial"/>
          <w:color w:val="222222"/>
        </w:rPr>
        <w:t xml:space="preserve"> a vincere è stato </w:t>
      </w:r>
      <w:r w:rsidRPr="000220ED">
        <w:rPr>
          <w:rFonts w:ascii="Arial" w:hAnsi="Arial" w:cs="Arial"/>
          <w:b/>
          <w:bCs/>
          <w:color w:val="222222"/>
        </w:rPr>
        <w:t xml:space="preserve">Michele </w:t>
      </w:r>
      <w:proofErr w:type="spellStart"/>
      <w:r w:rsidRPr="000220ED">
        <w:rPr>
          <w:rFonts w:ascii="Arial" w:hAnsi="Arial" w:cs="Arial"/>
          <w:b/>
          <w:bCs/>
          <w:color w:val="222222"/>
        </w:rPr>
        <w:t>Manigrasso</w:t>
      </w:r>
      <w:proofErr w:type="spellEnd"/>
      <w:r w:rsidRPr="000220ED">
        <w:rPr>
          <w:rFonts w:ascii="Arial" w:hAnsi="Arial" w:cs="Arial"/>
          <w:color w:val="222222"/>
        </w:rPr>
        <w:t>, Architetto, urbanista e paesaggista</w:t>
      </w:r>
      <w:r>
        <w:rPr>
          <w:rFonts w:ascii="Arial" w:hAnsi="Arial" w:cs="Arial"/>
          <w:color w:val="222222"/>
        </w:rPr>
        <w:t xml:space="preserve"> con </w:t>
      </w:r>
      <w:r w:rsidRPr="000220ED">
        <w:rPr>
          <w:rFonts w:ascii="Arial" w:hAnsi="Arial" w:cs="Arial"/>
          <w:b/>
          <w:bCs/>
          <w:color w:val="222222"/>
        </w:rPr>
        <w:t>La città adattiva</w:t>
      </w:r>
      <w:r>
        <w:rPr>
          <w:rFonts w:ascii="Arial" w:hAnsi="Arial" w:cs="Arial"/>
          <w:b/>
          <w:bCs/>
          <w:color w:val="222222"/>
        </w:rPr>
        <w:t xml:space="preserve">. </w:t>
      </w:r>
      <w:r w:rsidRPr="000220ED">
        <w:rPr>
          <w:rFonts w:ascii="Arial" w:hAnsi="Arial" w:cs="Arial"/>
          <w:b/>
          <w:bCs/>
          <w:color w:val="222222"/>
        </w:rPr>
        <w:t xml:space="preserve">Il grado zero </w:t>
      </w:r>
      <w:proofErr w:type="spellStart"/>
      <w:r w:rsidRPr="000220ED">
        <w:rPr>
          <w:rFonts w:ascii="Arial" w:hAnsi="Arial" w:cs="Arial"/>
          <w:b/>
          <w:bCs/>
          <w:color w:val="222222"/>
        </w:rPr>
        <w:t>dell'urban</w:t>
      </w:r>
      <w:proofErr w:type="spellEnd"/>
      <w:r w:rsidRPr="000220ED">
        <w:rPr>
          <w:rFonts w:ascii="Arial" w:hAnsi="Arial" w:cs="Arial"/>
          <w:b/>
          <w:bCs/>
          <w:color w:val="222222"/>
        </w:rPr>
        <w:t xml:space="preserve"> design</w:t>
      </w:r>
      <w:r>
        <w:rPr>
          <w:rFonts w:ascii="Arial" w:hAnsi="Arial" w:cs="Arial"/>
          <w:b/>
          <w:bCs/>
          <w:color w:val="222222"/>
        </w:rPr>
        <w:t xml:space="preserve"> </w:t>
      </w:r>
      <w:r w:rsidRPr="000220ED">
        <w:rPr>
          <w:rFonts w:ascii="Arial" w:hAnsi="Arial" w:cs="Arial"/>
          <w:color w:val="222222"/>
        </w:rPr>
        <w:t>edito da</w:t>
      </w:r>
      <w:r w:rsidRPr="000220ED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Pr="000220ED">
        <w:rPr>
          <w:rFonts w:ascii="Arial" w:hAnsi="Arial" w:cs="Arial"/>
          <w:b/>
          <w:bCs/>
          <w:color w:val="222222"/>
        </w:rPr>
        <w:t>Quodlibet</w:t>
      </w:r>
      <w:proofErr w:type="spellEnd"/>
      <w:r>
        <w:rPr>
          <w:rFonts w:ascii="Arial" w:hAnsi="Arial" w:cs="Arial"/>
          <w:b/>
          <w:bCs/>
          <w:color w:val="222222"/>
        </w:rPr>
        <w:t xml:space="preserve">. </w:t>
      </w:r>
      <w:r w:rsidR="00295222">
        <w:rPr>
          <w:rFonts w:ascii="Arial" w:hAnsi="Arial" w:cs="Arial"/>
          <w:color w:val="222222"/>
        </w:rPr>
        <w:t>L’</w:t>
      </w:r>
      <w:r>
        <w:rPr>
          <w:rFonts w:ascii="Arial" w:hAnsi="Arial" w:cs="Arial"/>
          <w:color w:val="222222"/>
        </w:rPr>
        <w:t>autore,</w:t>
      </w:r>
      <w:r w:rsidR="00295222">
        <w:rPr>
          <w:rFonts w:ascii="Arial" w:hAnsi="Arial" w:cs="Arial"/>
          <w:color w:val="222222"/>
        </w:rPr>
        <w:t xml:space="preserve"> con questo libro,</w:t>
      </w:r>
      <w:r>
        <w:rPr>
          <w:rFonts w:ascii="Arial" w:hAnsi="Arial" w:cs="Arial"/>
          <w:color w:val="222222"/>
        </w:rPr>
        <w:t xml:space="preserve"> pone l’attenzione sui cambiamenti climatici e la relativa questione ambientale che da essi deriva con </w:t>
      </w:r>
      <w:r w:rsidRPr="000220ED">
        <w:rPr>
          <w:rFonts w:ascii="Arial" w:hAnsi="Arial" w:cs="Arial"/>
          <w:color w:val="222222"/>
        </w:rPr>
        <w:t>importanti ricadute su contesti locali sempre più incerti: è una condizione che mette sotto accusa i comportamenti e gli stili di vita di una società fragile</w:t>
      </w:r>
      <w:r>
        <w:rPr>
          <w:rFonts w:ascii="Arial" w:hAnsi="Arial" w:cs="Arial"/>
          <w:color w:val="222222"/>
        </w:rPr>
        <w:t xml:space="preserve"> </w:t>
      </w:r>
      <w:r w:rsidRPr="000220ED">
        <w:rPr>
          <w:rFonts w:ascii="Arial" w:hAnsi="Arial" w:cs="Arial"/>
          <w:color w:val="222222"/>
        </w:rPr>
        <w:t>una cultura dell’abitare che si è rivelata fallimentare perché ci ha consegnato territori e città incapaci di adeguarsi al cambiamento in atto. Il grado zero che questo libro auspica allude alla costruzione di una nuova idea di città.</w:t>
      </w:r>
    </w:p>
    <w:p w14:paraId="06F4BAE6" w14:textId="75B2C45F" w:rsidR="00295222" w:rsidRDefault="00295222" w:rsidP="000220ED">
      <w:pPr>
        <w:pStyle w:val="NormaleWeb"/>
        <w:spacing w:line="324" w:lineRule="atLeast"/>
        <w:jc w:val="both"/>
        <w:rPr>
          <w:rFonts w:ascii="Arial" w:hAnsi="Arial" w:cs="Arial"/>
          <w:color w:val="222222"/>
        </w:rPr>
      </w:pPr>
    </w:p>
    <w:p w14:paraId="6E830903" w14:textId="3A53B236" w:rsidR="00295222" w:rsidRDefault="00295222" w:rsidP="00295222">
      <w:pPr>
        <w:pStyle w:val="NormaleWeb"/>
        <w:spacing w:line="324" w:lineRule="atLeast"/>
        <w:jc w:val="both"/>
        <w:rPr>
          <w:rFonts w:ascii="Arial" w:hAnsi="Arial" w:cs="Arial"/>
          <w:color w:val="222222"/>
        </w:rPr>
      </w:pPr>
      <w:r w:rsidRPr="00295222">
        <w:rPr>
          <w:rFonts w:ascii="Arial" w:hAnsi="Arial" w:cs="Arial"/>
          <w:b/>
          <w:bCs/>
          <w:color w:val="222222"/>
        </w:rPr>
        <w:t>Femminili singolari</w:t>
      </w:r>
      <w:r>
        <w:rPr>
          <w:rFonts w:ascii="Arial" w:hAnsi="Arial" w:cs="Arial"/>
          <w:color w:val="222222"/>
        </w:rPr>
        <w:t xml:space="preserve"> il libro di </w:t>
      </w:r>
      <w:r w:rsidRPr="00295222">
        <w:rPr>
          <w:rFonts w:ascii="Arial" w:hAnsi="Arial" w:cs="Arial"/>
          <w:b/>
          <w:bCs/>
          <w:color w:val="222222"/>
        </w:rPr>
        <w:t xml:space="preserve">Vera </w:t>
      </w:r>
      <w:proofErr w:type="spellStart"/>
      <w:r w:rsidRPr="00295222">
        <w:rPr>
          <w:rFonts w:ascii="Arial" w:hAnsi="Arial" w:cs="Arial"/>
          <w:b/>
          <w:bCs/>
          <w:color w:val="222222"/>
        </w:rPr>
        <w:t>Gheno</w:t>
      </w:r>
      <w:proofErr w:type="spellEnd"/>
      <w:r>
        <w:rPr>
          <w:rFonts w:ascii="Arial" w:hAnsi="Arial" w:cs="Arial"/>
          <w:color w:val="222222"/>
        </w:rPr>
        <w:t xml:space="preserve">, edito da </w:t>
      </w:r>
      <w:proofErr w:type="spellStart"/>
      <w:r w:rsidRPr="00295222">
        <w:rPr>
          <w:rFonts w:ascii="Arial" w:hAnsi="Arial" w:cs="Arial"/>
          <w:b/>
          <w:bCs/>
          <w:color w:val="222222"/>
        </w:rPr>
        <w:t>Effeq</w:t>
      </w:r>
      <w:proofErr w:type="spellEnd"/>
      <w:r>
        <w:rPr>
          <w:rFonts w:ascii="Arial" w:hAnsi="Arial" w:cs="Arial"/>
          <w:color w:val="222222"/>
        </w:rPr>
        <w:t xml:space="preserve"> ha trionfato nell’Area D </w:t>
      </w:r>
      <w:r w:rsidRPr="00295222">
        <w:rPr>
          <w:rFonts w:ascii="Arial" w:hAnsi="Arial" w:cs="Arial"/>
          <w:color w:val="222222"/>
        </w:rPr>
        <w:t>– Scienze dell’uomo, storiche e letterarie</w:t>
      </w:r>
      <w:r>
        <w:rPr>
          <w:rFonts w:ascii="Arial" w:hAnsi="Arial" w:cs="Arial"/>
          <w:color w:val="222222"/>
        </w:rPr>
        <w:t xml:space="preserve">. Il </w:t>
      </w:r>
      <w:r w:rsidRPr="00295222">
        <w:rPr>
          <w:rFonts w:ascii="Arial" w:hAnsi="Arial" w:cs="Arial"/>
          <w:color w:val="222222"/>
        </w:rPr>
        <w:t>libro mostra in che modo una rideterminazione del femminile si possa pensare a partire dalle sue parole e da un uso consapevole di esse, vero primo passo per una pratica femminista. Tutto con l’ironia che solo una social-linguista può avere.</w:t>
      </w:r>
      <w:r>
        <w:rPr>
          <w:rFonts w:ascii="Arial" w:hAnsi="Arial" w:cs="Arial"/>
          <w:color w:val="222222"/>
        </w:rPr>
        <w:t xml:space="preserve"> L’autrice, infatti, </w:t>
      </w:r>
      <w:r w:rsidRPr="00295222">
        <w:rPr>
          <w:rFonts w:ascii="Arial" w:hAnsi="Arial" w:cs="Arial"/>
          <w:color w:val="222222"/>
        </w:rPr>
        <w:t>è una sociolinguista specializzata in comunicazione mediata dal computer. Insegna all’Università di Firenze, ha collaborato dal 2000 al 2018 con l’Accademia della Crusca e adesso lavora con Zanichelli.</w:t>
      </w:r>
    </w:p>
    <w:p w14:paraId="2138AA85" w14:textId="6BD6071F" w:rsidR="000E06CF" w:rsidRDefault="00295222" w:rsidP="000E06CF">
      <w:pPr>
        <w:pStyle w:val="NormaleWeb"/>
        <w:spacing w:line="324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Nell’</w:t>
      </w:r>
      <w:r w:rsidRPr="00295222">
        <w:rPr>
          <w:rFonts w:ascii="Arial" w:hAnsi="Arial" w:cs="Arial"/>
          <w:color w:val="222222"/>
        </w:rPr>
        <w:t>Area E – Scienze giuridiche, economiche e sociali</w:t>
      </w:r>
      <w:r>
        <w:rPr>
          <w:rFonts w:ascii="Arial" w:hAnsi="Arial" w:cs="Arial"/>
          <w:color w:val="222222"/>
        </w:rPr>
        <w:t xml:space="preserve"> sono risultati vincitori gli autori </w:t>
      </w:r>
      <w:r w:rsidRPr="00295222">
        <w:rPr>
          <w:rFonts w:ascii="Arial" w:hAnsi="Arial" w:cs="Arial"/>
          <w:b/>
          <w:bCs/>
          <w:color w:val="222222"/>
        </w:rPr>
        <w:t xml:space="preserve">Maurizio </w:t>
      </w:r>
      <w:proofErr w:type="spellStart"/>
      <w:r w:rsidRPr="00295222">
        <w:rPr>
          <w:rFonts w:ascii="Arial" w:hAnsi="Arial" w:cs="Arial"/>
          <w:b/>
          <w:bCs/>
          <w:color w:val="222222"/>
        </w:rPr>
        <w:t>Tesconi</w:t>
      </w:r>
      <w:proofErr w:type="spellEnd"/>
      <w:r w:rsidRPr="00295222">
        <w:rPr>
          <w:rFonts w:ascii="Arial" w:hAnsi="Arial" w:cs="Arial"/>
          <w:color w:val="222222"/>
        </w:rPr>
        <w:t>, ricercatore presso l’Istituto di Informatica e Telematica del CNR</w:t>
      </w:r>
      <w:r>
        <w:rPr>
          <w:rFonts w:ascii="Arial" w:hAnsi="Arial" w:cs="Arial"/>
          <w:color w:val="222222"/>
        </w:rPr>
        <w:t xml:space="preserve"> e </w:t>
      </w:r>
      <w:r w:rsidRPr="00295222">
        <w:rPr>
          <w:rFonts w:ascii="Arial" w:hAnsi="Arial" w:cs="Arial"/>
          <w:b/>
          <w:bCs/>
          <w:color w:val="222222"/>
        </w:rPr>
        <w:t>Viola Bachini</w:t>
      </w:r>
      <w:r w:rsidRPr="00295222">
        <w:rPr>
          <w:rFonts w:ascii="Arial" w:hAnsi="Arial" w:cs="Arial"/>
          <w:color w:val="222222"/>
        </w:rPr>
        <w:t xml:space="preserve">, </w:t>
      </w:r>
      <w:r>
        <w:rPr>
          <w:rFonts w:ascii="Arial" w:hAnsi="Arial" w:cs="Arial"/>
          <w:color w:val="222222"/>
        </w:rPr>
        <w:t>e</w:t>
      </w:r>
      <w:r w:rsidRPr="00295222">
        <w:rPr>
          <w:rFonts w:ascii="Arial" w:hAnsi="Arial" w:cs="Arial"/>
          <w:color w:val="222222"/>
        </w:rPr>
        <w:t>sperta di comunicazione della scienza e della tecnologia</w:t>
      </w:r>
      <w:r>
        <w:rPr>
          <w:rFonts w:ascii="Arial" w:hAnsi="Arial" w:cs="Arial"/>
          <w:color w:val="222222"/>
        </w:rPr>
        <w:t>.</w:t>
      </w:r>
      <w:r w:rsidR="000E06CF">
        <w:rPr>
          <w:rFonts w:ascii="Arial" w:hAnsi="Arial" w:cs="Arial"/>
          <w:color w:val="222222"/>
        </w:rPr>
        <w:t xml:space="preserve"> Il loro libro, </w:t>
      </w:r>
      <w:proofErr w:type="spellStart"/>
      <w:r w:rsidR="000E06CF" w:rsidRPr="000E06CF">
        <w:rPr>
          <w:rFonts w:ascii="Arial" w:hAnsi="Arial" w:cs="Arial"/>
          <w:b/>
          <w:bCs/>
          <w:color w:val="222222"/>
        </w:rPr>
        <w:t>Fake</w:t>
      </w:r>
      <w:proofErr w:type="spellEnd"/>
      <w:r w:rsidR="000E06CF" w:rsidRPr="000E06CF">
        <w:rPr>
          <w:rFonts w:ascii="Arial" w:hAnsi="Arial" w:cs="Arial"/>
          <w:b/>
          <w:bCs/>
          <w:color w:val="222222"/>
        </w:rPr>
        <w:t xml:space="preserve"> </w:t>
      </w:r>
      <w:proofErr w:type="spellStart"/>
      <w:r w:rsidR="000E06CF" w:rsidRPr="000E06CF">
        <w:rPr>
          <w:rFonts w:ascii="Arial" w:hAnsi="Arial" w:cs="Arial"/>
          <w:b/>
          <w:bCs/>
          <w:color w:val="222222"/>
        </w:rPr>
        <w:t>people</w:t>
      </w:r>
      <w:proofErr w:type="spellEnd"/>
      <w:r w:rsidR="000E06CF">
        <w:rPr>
          <w:rFonts w:ascii="Arial" w:hAnsi="Arial" w:cs="Arial"/>
          <w:color w:val="222222"/>
        </w:rPr>
        <w:t xml:space="preserve"> edito da </w:t>
      </w:r>
      <w:r w:rsidR="000E06CF" w:rsidRPr="000E06CF">
        <w:rPr>
          <w:rFonts w:ascii="Arial" w:hAnsi="Arial" w:cs="Arial"/>
          <w:b/>
          <w:bCs/>
          <w:color w:val="222222"/>
        </w:rPr>
        <w:t>Codice Edizioni</w:t>
      </w:r>
      <w:r w:rsidR="000E06CF">
        <w:rPr>
          <w:rFonts w:ascii="Arial" w:hAnsi="Arial" w:cs="Arial"/>
          <w:b/>
          <w:bCs/>
          <w:color w:val="222222"/>
        </w:rPr>
        <w:t xml:space="preserve"> </w:t>
      </w:r>
      <w:r w:rsidR="000E06CF">
        <w:rPr>
          <w:rFonts w:ascii="Arial" w:hAnsi="Arial" w:cs="Arial"/>
          <w:color w:val="222222"/>
        </w:rPr>
        <w:t xml:space="preserve">racconta dei misteri della rete e dei </w:t>
      </w:r>
      <w:proofErr w:type="spellStart"/>
      <w:r w:rsidR="000E06CF">
        <w:rPr>
          <w:rFonts w:ascii="Arial" w:hAnsi="Arial" w:cs="Arial"/>
          <w:color w:val="222222"/>
        </w:rPr>
        <w:t>fake</w:t>
      </w:r>
      <w:proofErr w:type="spellEnd"/>
      <w:r w:rsidR="000E06CF">
        <w:rPr>
          <w:rFonts w:ascii="Arial" w:hAnsi="Arial" w:cs="Arial"/>
          <w:color w:val="222222"/>
        </w:rPr>
        <w:t xml:space="preserve"> da cui essa è popolata. </w:t>
      </w:r>
      <w:r w:rsidR="000E06CF" w:rsidRPr="000E06CF">
        <w:rPr>
          <w:rFonts w:ascii="Arial" w:hAnsi="Arial" w:cs="Arial"/>
          <w:color w:val="222222"/>
        </w:rPr>
        <w:t>Ad essere false non sono solo le notizie ma anche le persone</w:t>
      </w:r>
      <w:r w:rsidR="000E06CF">
        <w:rPr>
          <w:rFonts w:ascii="Arial" w:hAnsi="Arial" w:cs="Arial"/>
          <w:color w:val="222222"/>
        </w:rPr>
        <w:t xml:space="preserve">. </w:t>
      </w:r>
      <w:r w:rsidR="000E06CF" w:rsidRPr="000E06CF">
        <w:rPr>
          <w:rFonts w:ascii="Arial" w:hAnsi="Arial" w:cs="Arial"/>
          <w:color w:val="222222"/>
        </w:rPr>
        <w:t>Gli autori raccontano questo variegato universo: dal bot diventato razzista in ventiquattr’ore ai troll della campagna elettorale statunitense fino ai finti seguaci dei politici di casa nostra.</w:t>
      </w:r>
    </w:p>
    <w:p w14:paraId="3C9EDD0D" w14:textId="77777777" w:rsidR="00727066" w:rsidRDefault="000E06CF" w:rsidP="000E06CF">
      <w:pPr>
        <w:pStyle w:val="NormaleWeb"/>
        <w:spacing w:line="324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Il </w:t>
      </w:r>
      <w:r w:rsidRPr="000E06CF">
        <w:rPr>
          <w:rFonts w:ascii="Arial" w:hAnsi="Arial" w:cs="Arial"/>
          <w:b/>
          <w:bCs/>
          <w:color w:val="222222"/>
        </w:rPr>
        <w:t>Riconoscimento Giancarlo Dosi per la Divulgazione Scientifica 2020</w:t>
      </w:r>
      <w:r>
        <w:rPr>
          <w:rFonts w:ascii="Arial" w:hAnsi="Arial" w:cs="Arial"/>
          <w:b/>
          <w:bCs/>
          <w:color w:val="222222"/>
        </w:rPr>
        <w:t xml:space="preserve">, </w:t>
      </w:r>
      <w:r w:rsidRPr="000E06CF">
        <w:rPr>
          <w:rFonts w:ascii="Arial" w:hAnsi="Arial" w:cs="Arial"/>
          <w:color w:val="222222"/>
        </w:rPr>
        <w:t>dedicato agli autori che hanno dato un contributo fondamentale nella divulgazione scientifica in Italia e all’estero</w:t>
      </w:r>
      <w:r>
        <w:rPr>
          <w:rFonts w:ascii="Arial" w:hAnsi="Arial" w:cs="Arial"/>
          <w:b/>
          <w:bCs/>
          <w:color w:val="222222"/>
        </w:rPr>
        <w:t xml:space="preserve">, </w:t>
      </w:r>
      <w:r w:rsidRPr="000E06CF">
        <w:rPr>
          <w:rFonts w:ascii="Arial" w:hAnsi="Arial" w:cs="Arial"/>
          <w:color w:val="222222"/>
        </w:rPr>
        <w:t>in memoria del fondatore del Premio,</w:t>
      </w:r>
      <w:r>
        <w:rPr>
          <w:rFonts w:ascii="Arial" w:hAnsi="Arial" w:cs="Arial"/>
          <w:b/>
          <w:bCs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è stato attribuito al </w:t>
      </w:r>
      <w:r w:rsidRPr="000E06CF">
        <w:rPr>
          <w:rFonts w:ascii="Arial" w:hAnsi="Arial" w:cs="Arial"/>
          <w:b/>
          <w:bCs/>
          <w:color w:val="222222"/>
        </w:rPr>
        <w:t>Prof. Luciano Canfora</w:t>
      </w:r>
      <w:r>
        <w:rPr>
          <w:rFonts w:ascii="Arial" w:hAnsi="Arial" w:cs="Arial"/>
          <w:b/>
          <w:bCs/>
          <w:color w:val="222222"/>
        </w:rPr>
        <w:t xml:space="preserve"> </w:t>
      </w:r>
      <w:r w:rsidRPr="000E06CF">
        <w:rPr>
          <w:rFonts w:ascii="Arial" w:hAnsi="Arial" w:cs="Arial"/>
          <w:color w:val="222222"/>
        </w:rPr>
        <w:t>che è intervenuto durante la cerimonia ricordando l’importanza della divulgazione</w:t>
      </w:r>
      <w:r>
        <w:rPr>
          <w:rFonts w:ascii="Arial" w:hAnsi="Arial" w:cs="Arial"/>
          <w:b/>
          <w:bCs/>
          <w:color w:val="222222"/>
        </w:rPr>
        <w:t>, fra le ragioni principali per la quali fare ricerca</w:t>
      </w:r>
      <w:r w:rsidR="00940556">
        <w:rPr>
          <w:rFonts w:ascii="Arial" w:hAnsi="Arial" w:cs="Arial"/>
          <w:b/>
          <w:bCs/>
          <w:color w:val="222222"/>
        </w:rPr>
        <w:t xml:space="preserve"> </w:t>
      </w:r>
      <w:r w:rsidR="00940556">
        <w:rPr>
          <w:rFonts w:ascii="Arial" w:hAnsi="Arial" w:cs="Arial"/>
          <w:color w:val="222222"/>
        </w:rPr>
        <w:t>citando</w:t>
      </w:r>
      <w:r w:rsidR="00940556" w:rsidRPr="00940556">
        <w:rPr>
          <w:rFonts w:ascii="Arial" w:hAnsi="Arial" w:cs="Arial"/>
          <w:color w:val="222222"/>
        </w:rPr>
        <w:t xml:space="preserve"> inoltre il noto archeologo italiano</w:t>
      </w:r>
      <w:r w:rsidR="00940556">
        <w:rPr>
          <w:rFonts w:ascii="Arial" w:hAnsi="Arial" w:cs="Arial"/>
          <w:color w:val="222222"/>
        </w:rPr>
        <w:t>,</w:t>
      </w:r>
      <w:r w:rsidR="00940556" w:rsidRPr="00940556">
        <w:rPr>
          <w:rFonts w:ascii="Arial" w:hAnsi="Arial" w:cs="Arial"/>
          <w:color w:val="222222"/>
        </w:rPr>
        <w:t xml:space="preserve"> </w:t>
      </w:r>
      <w:r w:rsidR="00940556" w:rsidRPr="00940556">
        <w:rPr>
          <w:rFonts w:ascii="Arial" w:hAnsi="Arial" w:cs="Arial"/>
          <w:color w:val="222222"/>
        </w:rPr>
        <w:t>Ranuccio Bianchi Bandinelli</w:t>
      </w:r>
      <w:r w:rsidR="00940556">
        <w:rPr>
          <w:rFonts w:ascii="Arial" w:hAnsi="Arial" w:cs="Arial"/>
          <w:color w:val="222222"/>
        </w:rPr>
        <w:t>, che nella prefazione di un suo libro ricordava come l’operazione di divulgare significhi</w:t>
      </w:r>
      <w:r w:rsidR="00727066">
        <w:rPr>
          <w:rFonts w:ascii="Arial" w:hAnsi="Arial" w:cs="Arial"/>
          <w:color w:val="222222"/>
        </w:rPr>
        <w:t xml:space="preserve"> </w:t>
      </w:r>
      <w:r w:rsidR="00940556">
        <w:rPr>
          <w:rFonts w:ascii="Arial" w:hAnsi="Arial" w:cs="Arial"/>
          <w:color w:val="222222"/>
        </w:rPr>
        <w:t>rendere semplice l’accesso al punto più avanzato della ricerca.</w:t>
      </w:r>
    </w:p>
    <w:p w14:paraId="40B149A1" w14:textId="5D0C1028" w:rsidR="00727066" w:rsidRDefault="00727066" w:rsidP="00727066">
      <w:pPr>
        <w:pStyle w:val="NormaleWeb"/>
        <w:spacing w:line="324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Nella sezione </w:t>
      </w:r>
      <w:r w:rsidRPr="00727066">
        <w:rPr>
          <w:rFonts w:ascii="Arial" w:hAnsi="Arial" w:cs="Arial"/>
          <w:b/>
          <w:bCs/>
          <w:color w:val="222222"/>
        </w:rPr>
        <w:t>Articoli</w:t>
      </w:r>
      <w:r>
        <w:rPr>
          <w:rFonts w:ascii="Arial" w:hAnsi="Arial" w:cs="Arial"/>
          <w:color w:val="222222"/>
        </w:rPr>
        <w:t xml:space="preserve">, hanno ottenuto il Primo Premio assoluto e quello come migliori autori Under 35 </w:t>
      </w:r>
      <w:r w:rsidRPr="00727066">
        <w:rPr>
          <w:rFonts w:ascii="Arial" w:hAnsi="Arial" w:cs="Arial"/>
          <w:color w:val="222222"/>
        </w:rPr>
        <w:t>Francesco Sparano</w:t>
      </w:r>
      <w:r>
        <w:rPr>
          <w:rFonts w:ascii="Arial" w:hAnsi="Arial" w:cs="Arial"/>
          <w:color w:val="222222"/>
        </w:rPr>
        <w:t xml:space="preserve"> e </w:t>
      </w:r>
      <w:r w:rsidRPr="00727066">
        <w:rPr>
          <w:rFonts w:ascii="Arial" w:hAnsi="Arial" w:cs="Arial"/>
          <w:color w:val="222222"/>
        </w:rPr>
        <w:t xml:space="preserve">Giovanna Borrelli, </w:t>
      </w:r>
      <w:r>
        <w:rPr>
          <w:rFonts w:ascii="Arial" w:hAnsi="Arial" w:cs="Arial"/>
          <w:color w:val="222222"/>
        </w:rPr>
        <w:t xml:space="preserve">con il loro articolo </w:t>
      </w:r>
      <w:r w:rsidRPr="00727066">
        <w:rPr>
          <w:rFonts w:ascii="Arial" w:hAnsi="Arial" w:cs="Arial"/>
          <w:b/>
          <w:bCs/>
          <w:color w:val="222222"/>
        </w:rPr>
        <w:t>Così il sistema della pubblicazione scientifica taglia fuori il Sud del mondo</w:t>
      </w:r>
      <w:r>
        <w:rPr>
          <w:rFonts w:ascii="Arial" w:hAnsi="Arial" w:cs="Arial"/>
          <w:b/>
          <w:bCs/>
          <w:color w:val="222222"/>
        </w:rPr>
        <w:t xml:space="preserve"> </w:t>
      </w:r>
      <w:r w:rsidRPr="00727066">
        <w:rPr>
          <w:rFonts w:ascii="Arial" w:hAnsi="Arial" w:cs="Arial"/>
          <w:color w:val="222222"/>
        </w:rPr>
        <w:t xml:space="preserve">pubblicato su </w:t>
      </w:r>
      <w:proofErr w:type="spellStart"/>
      <w:r w:rsidRPr="00727066">
        <w:rPr>
          <w:rFonts w:ascii="Arial" w:hAnsi="Arial" w:cs="Arial"/>
          <w:b/>
          <w:bCs/>
          <w:color w:val="222222"/>
        </w:rPr>
        <w:t>Altreconomia</w:t>
      </w:r>
      <w:proofErr w:type="spellEnd"/>
      <w:r>
        <w:rPr>
          <w:rFonts w:ascii="Arial" w:hAnsi="Arial" w:cs="Arial"/>
          <w:b/>
          <w:bCs/>
          <w:color w:val="222222"/>
        </w:rPr>
        <w:t xml:space="preserve">. </w:t>
      </w:r>
      <w:r w:rsidRPr="00727066">
        <w:rPr>
          <w:rFonts w:ascii="Arial" w:hAnsi="Arial" w:cs="Arial"/>
          <w:color w:val="222222"/>
        </w:rPr>
        <w:t>L’opera</w:t>
      </w:r>
      <w:r>
        <w:rPr>
          <w:rFonts w:ascii="Arial" w:hAnsi="Arial" w:cs="Arial"/>
          <w:color w:val="222222"/>
        </w:rPr>
        <w:t xml:space="preserve"> ricorda come p</w:t>
      </w:r>
      <w:r w:rsidRPr="00727066">
        <w:rPr>
          <w:rFonts w:ascii="Arial" w:hAnsi="Arial" w:cs="Arial"/>
          <w:color w:val="222222"/>
        </w:rPr>
        <w:t xml:space="preserve">er i ricercatori in Africa, Asia e America Latina </w:t>
      </w:r>
      <w:r>
        <w:rPr>
          <w:rFonts w:ascii="Arial" w:hAnsi="Arial" w:cs="Arial"/>
          <w:color w:val="222222"/>
        </w:rPr>
        <w:t>sia</w:t>
      </w:r>
      <w:r w:rsidRPr="00727066">
        <w:rPr>
          <w:rFonts w:ascii="Arial" w:hAnsi="Arial" w:cs="Arial"/>
          <w:color w:val="222222"/>
        </w:rPr>
        <w:t xml:space="preserve"> difficile trovare spazio sulle maggiori riviste internazionali. </w:t>
      </w:r>
      <w:r>
        <w:rPr>
          <w:rFonts w:ascii="Arial" w:hAnsi="Arial" w:cs="Arial"/>
          <w:color w:val="222222"/>
        </w:rPr>
        <w:t>I</w:t>
      </w:r>
      <w:r w:rsidRPr="00727066">
        <w:rPr>
          <w:rFonts w:ascii="Arial" w:hAnsi="Arial" w:cs="Arial"/>
          <w:color w:val="222222"/>
        </w:rPr>
        <w:t xml:space="preserve"> costi elevati degli abbonamenti</w:t>
      </w:r>
      <w:r>
        <w:rPr>
          <w:rFonts w:ascii="Arial" w:hAnsi="Arial" w:cs="Arial"/>
          <w:color w:val="222222"/>
        </w:rPr>
        <w:t xml:space="preserve">, inoltre, </w:t>
      </w:r>
      <w:r w:rsidRPr="00727066">
        <w:rPr>
          <w:rFonts w:ascii="Arial" w:hAnsi="Arial" w:cs="Arial"/>
          <w:color w:val="222222"/>
        </w:rPr>
        <w:t>impediscono l’accesso ai risultati delle ricerche. L’alternativa</w:t>
      </w:r>
      <w:r>
        <w:rPr>
          <w:rFonts w:ascii="Arial" w:hAnsi="Arial" w:cs="Arial"/>
          <w:color w:val="222222"/>
        </w:rPr>
        <w:t xml:space="preserve"> – sostengono gli autori –</w:t>
      </w:r>
      <w:r w:rsidRPr="00727066">
        <w:rPr>
          <w:rFonts w:ascii="Arial" w:hAnsi="Arial" w:cs="Arial"/>
          <w:color w:val="222222"/>
        </w:rPr>
        <w:t xml:space="preserve"> è l’open-</w:t>
      </w:r>
      <w:proofErr w:type="spellStart"/>
      <w:r w:rsidRPr="00727066">
        <w:rPr>
          <w:rFonts w:ascii="Arial" w:hAnsi="Arial" w:cs="Arial"/>
          <w:color w:val="222222"/>
        </w:rPr>
        <w:t>access</w:t>
      </w:r>
      <w:proofErr w:type="spellEnd"/>
      <w:r w:rsidRPr="00727066">
        <w:rPr>
          <w:rFonts w:ascii="Arial" w:hAnsi="Arial" w:cs="Arial"/>
          <w:color w:val="222222"/>
        </w:rPr>
        <w:t>.</w:t>
      </w:r>
    </w:p>
    <w:p w14:paraId="423EC9BE" w14:textId="730DED12" w:rsidR="00727066" w:rsidRPr="00727066" w:rsidRDefault="00727066" w:rsidP="00727066">
      <w:pPr>
        <w:pStyle w:val="NormaleWeb"/>
        <w:spacing w:line="324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Nella sezione </w:t>
      </w:r>
      <w:r w:rsidRPr="00727066">
        <w:rPr>
          <w:rFonts w:ascii="Arial" w:hAnsi="Arial" w:cs="Arial"/>
          <w:b/>
          <w:bCs/>
          <w:color w:val="222222"/>
        </w:rPr>
        <w:t>Video</w:t>
      </w:r>
      <w:r w:rsidRPr="00727066">
        <w:rPr>
          <w:rFonts w:ascii="Arial" w:hAnsi="Arial" w:cs="Arial"/>
          <w:color w:val="222222"/>
        </w:rPr>
        <w:t>, a salire sul gradino più alto del podio</w:t>
      </w:r>
      <w:r>
        <w:rPr>
          <w:rFonts w:ascii="Arial" w:hAnsi="Arial" w:cs="Arial"/>
          <w:color w:val="222222"/>
        </w:rPr>
        <w:t xml:space="preserve">, è stata l’opera intitolata </w:t>
      </w:r>
      <w:r w:rsidRPr="00727066">
        <w:rPr>
          <w:rFonts w:ascii="Arial" w:hAnsi="Arial" w:cs="Arial"/>
          <w:b/>
          <w:bCs/>
          <w:color w:val="222222"/>
        </w:rPr>
        <w:t>Antibiotico resistenza</w:t>
      </w:r>
      <w:r>
        <w:rPr>
          <w:rFonts w:ascii="Arial" w:hAnsi="Arial" w:cs="Arial"/>
          <w:color w:val="222222"/>
        </w:rPr>
        <w:t xml:space="preserve"> </w:t>
      </w:r>
      <w:r w:rsidRPr="00727066">
        <w:rPr>
          <w:rFonts w:ascii="Arial" w:hAnsi="Arial" w:cs="Arial"/>
          <w:color w:val="222222"/>
        </w:rPr>
        <w:t xml:space="preserve">un video che racconta in poche parole i concetti chiave </w:t>
      </w:r>
      <w:r>
        <w:rPr>
          <w:rFonts w:ascii="Arial" w:hAnsi="Arial" w:cs="Arial"/>
          <w:color w:val="222222"/>
        </w:rPr>
        <w:t xml:space="preserve">da conoscere sull’argomento. Il video è stato realizzato da </w:t>
      </w:r>
      <w:r w:rsidRPr="00727066">
        <w:rPr>
          <w:rFonts w:ascii="Arial" w:hAnsi="Arial" w:cs="Arial"/>
          <w:b/>
          <w:bCs/>
          <w:color w:val="222222"/>
        </w:rPr>
        <w:t xml:space="preserve">Roberta </w:t>
      </w:r>
      <w:proofErr w:type="spellStart"/>
      <w:r w:rsidRPr="00727066">
        <w:rPr>
          <w:rFonts w:ascii="Arial" w:hAnsi="Arial" w:cs="Arial"/>
          <w:b/>
          <w:bCs/>
          <w:color w:val="222222"/>
        </w:rPr>
        <w:t>Colapietro</w:t>
      </w:r>
      <w:proofErr w:type="spellEnd"/>
      <w:r>
        <w:rPr>
          <w:rFonts w:ascii="Arial" w:hAnsi="Arial" w:cs="Arial"/>
          <w:color w:val="222222"/>
        </w:rPr>
        <w:t xml:space="preserve"> </w:t>
      </w:r>
      <w:r w:rsidRPr="00727066">
        <w:rPr>
          <w:rFonts w:ascii="Arial" w:hAnsi="Arial" w:cs="Arial"/>
          <w:color w:val="222222"/>
        </w:rPr>
        <w:t>e l’</w:t>
      </w:r>
      <w:r w:rsidRPr="00727066">
        <w:rPr>
          <w:rFonts w:ascii="Arial" w:hAnsi="Arial" w:cs="Arial"/>
          <w:b/>
          <w:bCs/>
          <w:color w:val="222222"/>
        </w:rPr>
        <w:t>Associazione di divulgazione scientifica “</w:t>
      </w:r>
      <w:proofErr w:type="spellStart"/>
      <w:r w:rsidRPr="00727066">
        <w:rPr>
          <w:rFonts w:ascii="Arial" w:hAnsi="Arial" w:cs="Arial"/>
          <w:b/>
          <w:bCs/>
          <w:color w:val="222222"/>
        </w:rPr>
        <w:t>Indiscienza</w:t>
      </w:r>
      <w:proofErr w:type="spellEnd"/>
      <w:r w:rsidRPr="00727066">
        <w:rPr>
          <w:rFonts w:ascii="Arial" w:hAnsi="Arial" w:cs="Arial"/>
          <w:b/>
          <w:bCs/>
          <w:color w:val="222222"/>
        </w:rPr>
        <w:t>”</w:t>
      </w:r>
      <w:r w:rsidRPr="00727066">
        <w:rPr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t>nata nel</w:t>
      </w:r>
      <w:r w:rsidRPr="00727066">
        <w:rPr>
          <w:rFonts w:ascii="Arial" w:hAnsi="Arial" w:cs="Arial"/>
          <w:color w:val="222222"/>
        </w:rPr>
        <w:t xml:space="preserve"> 2014 per iniziativa di alcuni studenti del Collegio </w:t>
      </w:r>
      <w:proofErr w:type="spellStart"/>
      <w:r w:rsidRPr="00727066">
        <w:rPr>
          <w:rFonts w:ascii="Arial" w:hAnsi="Arial" w:cs="Arial"/>
          <w:color w:val="222222"/>
        </w:rPr>
        <w:t>Ghislieri</w:t>
      </w:r>
      <w:proofErr w:type="spellEnd"/>
      <w:r w:rsidRPr="00727066">
        <w:rPr>
          <w:rFonts w:ascii="Arial" w:hAnsi="Arial" w:cs="Arial"/>
          <w:color w:val="222222"/>
        </w:rPr>
        <w:t xml:space="preserve"> e dell’Università di Pavia, con l’intento di fare divulgazione che partisse dai giovani, permettendo loro di trasmettere la passione per la scienza.</w:t>
      </w:r>
    </w:p>
    <w:p w14:paraId="110BF9CF" w14:textId="77777777" w:rsidR="00727066" w:rsidRDefault="00727066" w:rsidP="00BD134B">
      <w:pPr>
        <w:pStyle w:val="Normale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</w:rPr>
      </w:pPr>
    </w:p>
    <w:p w14:paraId="35F30F5D" w14:textId="766000CB" w:rsidR="007652CC" w:rsidRDefault="007652CC" w:rsidP="007652CC">
      <w:pPr>
        <w:pStyle w:val="NormaleWeb"/>
        <w:spacing w:line="324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Tra i </w:t>
      </w:r>
      <w:r w:rsidRPr="007652CC">
        <w:rPr>
          <w:rFonts w:ascii="Arial" w:hAnsi="Arial" w:cs="Arial"/>
          <w:b/>
          <w:bCs/>
          <w:color w:val="222222"/>
        </w:rPr>
        <w:t>libri per ragazzi</w:t>
      </w:r>
      <w:r>
        <w:rPr>
          <w:rFonts w:ascii="Arial" w:hAnsi="Arial" w:cs="Arial"/>
          <w:color w:val="222222"/>
        </w:rPr>
        <w:t xml:space="preserve"> grande successo per l’opera</w:t>
      </w:r>
      <w:r w:rsidRPr="007652CC">
        <w:rPr>
          <w:rFonts w:ascii="Arial" w:hAnsi="Arial" w:cs="Arial"/>
          <w:b/>
          <w:bCs/>
          <w:color w:val="222222"/>
        </w:rPr>
        <w:t xml:space="preserve"> </w:t>
      </w:r>
      <w:r w:rsidRPr="007652CC">
        <w:rPr>
          <w:rFonts w:ascii="Arial" w:hAnsi="Arial" w:cs="Arial"/>
          <w:b/>
          <w:bCs/>
          <w:color w:val="222222"/>
        </w:rPr>
        <w:t>Dinosauri che ce l’hanno fatta</w:t>
      </w:r>
      <w:r w:rsidRPr="007652C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edita da </w:t>
      </w:r>
      <w:r w:rsidRPr="007652CC">
        <w:rPr>
          <w:rFonts w:ascii="Arial" w:hAnsi="Arial" w:cs="Arial"/>
          <w:color w:val="222222"/>
        </w:rPr>
        <w:t>Laterza</w:t>
      </w:r>
      <w:r w:rsidRPr="007652CC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realizzata da </w:t>
      </w:r>
      <w:r w:rsidRPr="007652CC">
        <w:rPr>
          <w:rFonts w:ascii="Arial" w:hAnsi="Arial" w:cs="Arial"/>
          <w:b/>
          <w:bCs/>
          <w:color w:val="222222"/>
        </w:rPr>
        <w:t>Leo Ortolani</w:t>
      </w:r>
      <w:r>
        <w:rPr>
          <w:rFonts w:ascii="Arial" w:hAnsi="Arial" w:cs="Arial"/>
          <w:color w:val="222222"/>
        </w:rPr>
        <w:t xml:space="preserve"> </w:t>
      </w:r>
      <w:r w:rsidRPr="007652CC">
        <w:rPr>
          <w:rFonts w:ascii="Arial" w:hAnsi="Arial" w:cs="Arial"/>
          <w:color w:val="222222"/>
        </w:rPr>
        <w:t>uno dei più importanti fumettisti italiani,</w:t>
      </w:r>
      <w:r>
        <w:rPr>
          <w:rFonts w:ascii="Arial" w:hAnsi="Arial" w:cs="Arial"/>
          <w:color w:val="222222"/>
        </w:rPr>
        <w:t xml:space="preserve"> </w:t>
      </w:r>
      <w:r w:rsidRPr="007652CC">
        <w:rPr>
          <w:rFonts w:ascii="Arial" w:hAnsi="Arial" w:cs="Arial"/>
          <w:color w:val="222222"/>
        </w:rPr>
        <w:t>celebre per le avventure di Rat-Man. Nei suoi ultimi lavori ha unito l’arte del fumetto a quella della divulgazione scientifica</w:t>
      </w:r>
      <w:r>
        <w:rPr>
          <w:rFonts w:ascii="Arial" w:hAnsi="Arial" w:cs="Arial"/>
          <w:color w:val="222222"/>
        </w:rPr>
        <w:t>.</w:t>
      </w:r>
    </w:p>
    <w:p w14:paraId="59D47686" w14:textId="4A18D6BE" w:rsidR="00BD134B" w:rsidRDefault="00295222" w:rsidP="00BD134B">
      <w:pPr>
        <w:pStyle w:val="Normale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Durante la cerimonia</w:t>
      </w:r>
      <w:r w:rsidR="00727066">
        <w:rPr>
          <w:rFonts w:ascii="Arial" w:hAnsi="Arial" w:cs="Arial"/>
          <w:color w:val="222222"/>
        </w:rPr>
        <w:t>, oltre a tutti gli autori in gara,</w:t>
      </w:r>
      <w:r>
        <w:rPr>
          <w:rFonts w:ascii="Arial" w:hAnsi="Arial" w:cs="Arial"/>
          <w:color w:val="222222"/>
        </w:rPr>
        <w:t xml:space="preserve"> hanno p</w:t>
      </w:r>
      <w:r w:rsidR="00BD134B">
        <w:rPr>
          <w:rFonts w:ascii="Arial" w:hAnsi="Arial" w:cs="Arial"/>
          <w:color w:val="222222"/>
        </w:rPr>
        <w:t>ort</w:t>
      </w:r>
      <w:r>
        <w:rPr>
          <w:rFonts w:ascii="Arial" w:hAnsi="Arial" w:cs="Arial"/>
          <w:color w:val="222222"/>
        </w:rPr>
        <w:t>ato</w:t>
      </w:r>
      <w:r w:rsidR="00BD134B">
        <w:rPr>
          <w:rFonts w:ascii="Arial" w:hAnsi="Arial" w:cs="Arial"/>
          <w:color w:val="222222"/>
        </w:rPr>
        <w:t xml:space="preserve"> il loro saluto il Rettore dell’Università Lumsa, </w:t>
      </w:r>
      <w:r w:rsidR="00BD134B">
        <w:rPr>
          <w:rFonts w:ascii="Arial" w:hAnsi="Arial" w:cs="Arial"/>
          <w:b/>
          <w:bCs/>
          <w:color w:val="222222"/>
        </w:rPr>
        <w:t>Prof. Francesco Bonini</w:t>
      </w:r>
      <w:r w:rsidR="00BD134B">
        <w:rPr>
          <w:rFonts w:ascii="Arial" w:hAnsi="Arial" w:cs="Arial"/>
          <w:color w:val="222222"/>
        </w:rPr>
        <w:t>, il Presidente del CNR, </w:t>
      </w:r>
      <w:r w:rsidR="00BD134B">
        <w:rPr>
          <w:rFonts w:ascii="Arial" w:hAnsi="Arial" w:cs="Arial"/>
          <w:b/>
          <w:bCs/>
          <w:color w:val="222222"/>
        </w:rPr>
        <w:t>Prof. Massimo Inguscio</w:t>
      </w:r>
      <w:r w:rsidR="00BD134B">
        <w:rPr>
          <w:rFonts w:ascii="Arial" w:hAnsi="Arial" w:cs="Arial"/>
          <w:color w:val="222222"/>
        </w:rPr>
        <w:t>, il Presidente del Comitato Scientifico del Premio e Segretario Generale del </w:t>
      </w:r>
      <w:proofErr w:type="spellStart"/>
      <w:r w:rsidR="00BD134B">
        <w:rPr>
          <w:rFonts w:ascii="Arial" w:hAnsi="Arial" w:cs="Arial"/>
          <w:color w:val="222222"/>
        </w:rPr>
        <w:t>Censis</w:t>
      </w:r>
      <w:proofErr w:type="spellEnd"/>
      <w:r w:rsidR="00BD134B">
        <w:rPr>
          <w:rFonts w:ascii="Arial" w:hAnsi="Arial" w:cs="Arial"/>
          <w:color w:val="222222"/>
        </w:rPr>
        <w:t>, </w:t>
      </w:r>
      <w:r w:rsidR="00BD134B">
        <w:rPr>
          <w:rFonts w:ascii="Arial" w:hAnsi="Arial" w:cs="Arial"/>
          <w:b/>
          <w:bCs/>
          <w:color w:val="222222"/>
        </w:rPr>
        <w:t>Dr. Giorgio De Rita</w:t>
      </w:r>
      <w:r w:rsidR="00BD134B">
        <w:rPr>
          <w:rFonts w:ascii="Arial" w:hAnsi="Arial" w:cs="Arial"/>
          <w:color w:val="222222"/>
        </w:rPr>
        <w:t>, il Responsabile delle Relazioni Esterne di BPER Banca, </w:t>
      </w:r>
      <w:r w:rsidR="00BD134B">
        <w:rPr>
          <w:rFonts w:ascii="Arial" w:hAnsi="Arial" w:cs="Arial"/>
          <w:b/>
          <w:bCs/>
          <w:color w:val="222222"/>
        </w:rPr>
        <w:t>Dr. Eugenio Tangerini</w:t>
      </w:r>
      <w:r w:rsidR="00BD134B">
        <w:rPr>
          <w:rFonts w:ascii="Arial" w:hAnsi="Arial" w:cs="Arial"/>
          <w:color w:val="222222"/>
        </w:rPr>
        <w:t>. </w:t>
      </w:r>
      <w:r>
        <w:rPr>
          <w:rFonts w:ascii="Arial" w:hAnsi="Arial" w:cs="Arial"/>
          <w:color w:val="222222"/>
        </w:rPr>
        <w:t>Sono intervenuti</w:t>
      </w:r>
      <w:r w:rsidR="00BD134B">
        <w:rPr>
          <w:rFonts w:ascii="Arial" w:hAnsi="Arial" w:cs="Arial"/>
          <w:color w:val="222222"/>
        </w:rPr>
        <w:t>, fra gli altri, i membri del comitato scientifico del Premio: </w:t>
      </w:r>
      <w:r w:rsidR="00BD134B">
        <w:rPr>
          <w:rFonts w:ascii="Arial" w:hAnsi="Arial" w:cs="Arial"/>
          <w:b/>
          <w:bCs/>
          <w:color w:val="222222"/>
        </w:rPr>
        <w:t>Dr. Giovanni Caprara</w:t>
      </w:r>
      <w:r w:rsidR="00BD134B">
        <w:rPr>
          <w:rFonts w:ascii="Arial" w:hAnsi="Arial" w:cs="Arial"/>
          <w:color w:val="222222"/>
        </w:rPr>
        <w:t>, Editorialista scientifico del Corriere della Sera; </w:t>
      </w:r>
      <w:r w:rsidR="00BD134B">
        <w:rPr>
          <w:rFonts w:ascii="Arial" w:hAnsi="Arial" w:cs="Arial"/>
          <w:b/>
          <w:bCs/>
          <w:color w:val="222222"/>
        </w:rPr>
        <w:t>Dr. Marco </w:t>
      </w:r>
      <w:proofErr w:type="spellStart"/>
      <w:r w:rsidR="00BD134B">
        <w:rPr>
          <w:rFonts w:ascii="Arial" w:hAnsi="Arial" w:cs="Arial"/>
          <w:b/>
          <w:bCs/>
          <w:color w:val="222222"/>
        </w:rPr>
        <w:t>Ferrazzoli</w:t>
      </w:r>
      <w:proofErr w:type="spellEnd"/>
      <w:r w:rsidR="00BD134B">
        <w:rPr>
          <w:rFonts w:ascii="Arial" w:hAnsi="Arial" w:cs="Arial"/>
          <w:color w:val="222222"/>
        </w:rPr>
        <w:t>, Capo Ufficio stampa del CNR e docente di Comunicazione della conoscenza; </w:t>
      </w:r>
      <w:r w:rsidR="00BD134B">
        <w:rPr>
          <w:rFonts w:ascii="Arial" w:hAnsi="Arial" w:cs="Arial"/>
          <w:b/>
          <w:bCs/>
          <w:color w:val="222222"/>
        </w:rPr>
        <w:t>Prof.ssa Maria D’ambrosio</w:t>
      </w:r>
      <w:r w:rsidR="00BD134B">
        <w:rPr>
          <w:rFonts w:ascii="Arial" w:hAnsi="Arial" w:cs="Arial"/>
          <w:color w:val="222222"/>
        </w:rPr>
        <w:t>, Prof.ssa della Facoltà di Scienze della Formazione, Università degli Studi Suor Orsola </w:t>
      </w:r>
      <w:proofErr w:type="spellStart"/>
      <w:r w:rsidR="00BD134B">
        <w:rPr>
          <w:rFonts w:ascii="Arial" w:hAnsi="Arial" w:cs="Arial"/>
          <w:color w:val="222222"/>
        </w:rPr>
        <w:t>Benincasa</w:t>
      </w:r>
      <w:proofErr w:type="spellEnd"/>
      <w:r w:rsidR="00BD134B">
        <w:rPr>
          <w:rFonts w:ascii="Arial" w:hAnsi="Arial" w:cs="Arial"/>
          <w:color w:val="222222"/>
        </w:rPr>
        <w:t>; </w:t>
      </w:r>
      <w:r w:rsidR="00BD134B">
        <w:rPr>
          <w:rFonts w:ascii="Arial" w:hAnsi="Arial" w:cs="Arial"/>
          <w:b/>
          <w:bCs/>
          <w:color w:val="222222"/>
        </w:rPr>
        <w:t>Dr. Giorgio Pacifici</w:t>
      </w:r>
      <w:r w:rsidR="00BD134B">
        <w:rPr>
          <w:rFonts w:ascii="Arial" w:hAnsi="Arial" w:cs="Arial"/>
          <w:color w:val="222222"/>
        </w:rPr>
        <w:t>, Giornalista RAI responsabile della Redazione Scienza del TG2; </w:t>
      </w:r>
      <w:r w:rsidR="00BD134B">
        <w:rPr>
          <w:rFonts w:ascii="Arial" w:hAnsi="Arial" w:cs="Arial"/>
          <w:b/>
          <w:bCs/>
          <w:color w:val="222222"/>
        </w:rPr>
        <w:t>Prof. Lucio Achille </w:t>
      </w:r>
      <w:proofErr w:type="spellStart"/>
      <w:r w:rsidR="00BD134B">
        <w:rPr>
          <w:rFonts w:ascii="Arial" w:hAnsi="Arial" w:cs="Arial"/>
          <w:b/>
          <w:bCs/>
          <w:color w:val="222222"/>
        </w:rPr>
        <w:t>Gaspari</w:t>
      </w:r>
      <w:proofErr w:type="spellEnd"/>
      <w:r w:rsidR="00BD134B">
        <w:rPr>
          <w:rFonts w:ascii="Arial" w:hAnsi="Arial" w:cs="Arial"/>
          <w:color w:val="222222"/>
        </w:rPr>
        <w:t>, Direttore di Chirurgia Generale del Policlinico Tor Vergata; </w:t>
      </w:r>
      <w:r w:rsidR="00BD134B">
        <w:rPr>
          <w:rFonts w:ascii="Arial" w:hAnsi="Arial" w:cs="Arial"/>
          <w:b/>
          <w:bCs/>
          <w:color w:val="222222"/>
        </w:rPr>
        <w:t>Prof. Mario Panizza</w:t>
      </w:r>
      <w:r w:rsidR="00BD134B">
        <w:rPr>
          <w:rFonts w:ascii="Arial" w:hAnsi="Arial" w:cs="Arial"/>
          <w:color w:val="222222"/>
        </w:rPr>
        <w:t>, già rettore dell’Università degli Studi Roma Tre; </w:t>
      </w:r>
      <w:r w:rsidR="00BD134B">
        <w:rPr>
          <w:rFonts w:ascii="Arial" w:hAnsi="Arial" w:cs="Arial"/>
          <w:b/>
          <w:bCs/>
          <w:color w:val="222222"/>
        </w:rPr>
        <w:t>Prof. Mario </w:t>
      </w:r>
      <w:proofErr w:type="spellStart"/>
      <w:r w:rsidR="00BD134B">
        <w:rPr>
          <w:rFonts w:ascii="Arial" w:hAnsi="Arial" w:cs="Arial"/>
          <w:b/>
          <w:bCs/>
          <w:color w:val="222222"/>
        </w:rPr>
        <w:t>Morcellini</w:t>
      </w:r>
      <w:proofErr w:type="spellEnd"/>
      <w:r w:rsidR="00BD134B">
        <w:rPr>
          <w:rFonts w:ascii="Arial" w:hAnsi="Arial" w:cs="Arial"/>
          <w:color w:val="222222"/>
        </w:rPr>
        <w:t>, Commissario dell’Autorità per le Garanzie nelle Comunicazioni AGCOM.</w:t>
      </w:r>
    </w:p>
    <w:p w14:paraId="696EBC9B" w14:textId="49E8D966" w:rsidR="0057054C" w:rsidRDefault="00BD134B" w:rsidP="00EC75C1">
      <w:pPr>
        <w:pStyle w:val="Normale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</w:t>
      </w:r>
      <w:r w:rsidR="00683EB4"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t>Il Premio Nazionale di Divulgazione Scientifica è organizzato dall’</w:t>
      </w:r>
      <w:r>
        <w:rPr>
          <w:rFonts w:ascii="Arial" w:hAnsi="Arial" w:cs="Arial"/>
          <w:b/>
          <w:bCs/>
          <w:color w:val="222222"/>
        </w:rPr>
        <w:t>Associazione Italiana del Libro. </w:t>
      </w:r>
      <w:proofErr w:type="spellStart"/>
      <w:r>
        <w:rPr>
          <w:rFonts w:ascii="Arial" w:hAnsi="Arial" w:cs="Arial"/>
          <w:color w:val="222222"/>
        </w:rPr>
        <w:t>Main</w:t>
      </w:r>
      <w:proofErr w:type="spellEnd"/>
      <w:r>
        <w:rPr>
          <w:rFonts w:ascii="Arial" w:hAnsi="Arial" w:cs="Arial"/>
          <w:color w:val="222222"/>
        </w:rPr>
        <w:t> Partner del Premio sono </w:t>
      </w:r>
      <w:r>
        <w:rPr>
          <w:rFonts w:ascii="Arial" w:hAnsi="Arial" w:cs="Arial"/>
          <w:b/>
          <w:bCs/>
          <w:color w:val="222222"/>
        </w:rPr>
        <w:t>BPER Banca</w:t>
      </w:r>
      <w:r>
        <w:rPr>
          <w:rFonts w:ascii="Arial" w:hAnsi="Arial" w:cs="Arial"/>
          <w:color w:val="222222"/>
        </w:rPr>
        <w:t> e il </w:t>
      </w:r>
      <w:r>
        <w:rPr>
          <w:rFonts w:ascii="Arial" w:hAnsi="Arial" w:cs="Arial"/>
          <w:b/>
          <w:bCs/>
          <w:color w:val="222222"/>
        </w:rPr>
        <w:t>CNR</w:t>
      </w:r>
      <w:r>
        <w:rPr>
          <w:rFonts w:ascii="Arial" w:hAnsi="Arial" w:cs="Arial"/>
          <w:color w:val="222222"/>
        </w:rPr>
        <w:t> (Consiglio Nazionale delle Ricerche). Patrocinano la manifestazione il </w:t>
      </w:r>
      <w:r>
        <w:rPr>
          <w:rFonts w:ascii="Arial" w:hAnsi="Arial" w:cs="Arial"/>
          <w:b/>
          <w:bCs/>
          <w:color w:val="222222"/>
        </w:rPr>
        <w:t>MIBACT</w:t>
      </w:r>
      <w:r>
        <w:rPr>
          <w:rFonts w:ascii="Arial" w:hAnsi="Arial" w:cs="Arial"/>
          <w:color w:val="222222"/>
        </w:rPr>
        <w:t>, il Ministero per i beni e le attività culturali e per il turismo, l’</w:t>
      </w:r>
      <w:r>
        <w:rPr>
          <w:rFonts w:ascii="Arial" w:hAnsi="Arial" w:cs="Arial"/>
          <w:b/>
          <w:bCs/>
          <w:color w:val="222222"/>
        </w:rPr>
        <w:t xml:space="preserve">AIRI </w:t>
      </w:r>
      <w:r>
        <w:rPr>
          <w:rFonts w:ascii="Arial" w:hAnsi="Arial" w:cs="Arial"/>
          <w:color w:val="222222"/>
        </w:rPr>
        <w:t>(Associazione Italiana per la Ricerca Industriale), l’</w:t>
      </w:r>
      <w:r w:rsidRPr="00EC75C1">
        <w:rPr>
          <w:rFonts w:ascii="Arial" w:hAnsi="Arial" w:cs="Arial"/>
          <w:b/>
          <w:bCs/>
          <w:color w:val="222222"/>
        </w:rPr>
        <w:t>UGIS</w:t>
      </w:r>
      <w:r>
        <w:rPr>
          <w:rFonts w:ascii="Arial" w:hAnsi="Arial" w:cs="Arial"/>
          <w:color w:val="222222"/>
        </w:rPr>
        <w:t xml:space="preserve"> (Unione Giornalisti Italiani Scientifici) il </w:t>
      </w:r>
      <w:r>
        <w:rPr>
          <w:rFonts w:ascii="Arial" w:hAnsi="Arial" w:cs="Arial"/>
          <w:b/>
          <w:bCs/>
          <w:color w:val="222222"/>
        </w:rPr>
        <w:t>Comune di Roma</w:t>
      </w:r>
      <w:r>
        <w:rPr>
          <w:rFonts w:ascii="Arial" w:hAnsi="Arial" w:cs="Arial"/>
          <w:color w:val="222222"/>
        </w:rPr>
        <w:t xml:space="preserve">, </w:t>
      </w:r>
      <w:r w:rsidR="00683EB4">
        <w:rPr>
          <w:rFonts w:ascii="Arial" w:hAnsi="Arial" w:cs="Arial"/>
          <w:color w:val="222222"/>
        </w:rPr>
        <w:t xml:space="preserve">l’Università Telematica Internazionale </w:t>
      </w:r>
      <w:proofErr w:type="spellStart"/>
      <w:r w:rsidR="00683EB4" w:rsidRPr="00683EB4">
        <w:rPr>
          <w:rFonts w:ascii="Arial" w:hAnsi="Arial" w:cs="Arial"/>
          <w:b/>
          <w:bCs/>
          <w:color w:val="222222"/>
        </w:rPr>
        <w:t>Uninettuno</w:t>
      </w:r>
      <w:proofErr w:type="spellEnd"/>
      <w:r>
        <w:rPr>
          <w:rFonts w:ascii="Arial" w:hAnsi="Arial" w:cs="Arial"/>
          <w:color w:val="222222"/>
        </w:rPr>
        <w:t>, l’Istituto della Enciclopedia Italiana fondata da Giovanni </w:t>
      </w:r>
      <w:r>
        <w:rPr>
          <w:rFonts w:ascii="Arial" w:hAnsi="Arial" w:cs="Arial"/>
          <w:b/>
          <w:bCs/>
          <w:color w:val="222222"/>
        </w:rPr>
        <w:t>Treccani</w:t>
      </w:r>
      <w:r w:rsidR="00683EB4">
        <w:rPr>
          <w:rFonts w:ascii="Arial" w:hAnsi="Arial" w:cs="Arial"/>
          <w:color w:val="222222"/>
        </w:rPr>
        <w:t xml:space="preserve">, </w:t>
      </w:r>
      <w:r>
        <w:rPr>
          <w:rFonts w:ascii="Arial" w:hAnsi="Arial" w:cs="Arial"/>
          <w:color w:val="222222"/>
        </w:rPr>
        <w:t xml:space="preserve">la rete de </w:t>
      </w:r>
      <w:r w:rsidRPr="00683EB4">
        <w:rPr>
          <w:rFonts w:ascii="Arial" w:hAnsi="Arial" w:cs="Arial"/>
          <w:b/>
          <w:bCs/>
          <w:color w:val="222222"/>
        </w:rPr>
        <w:t>I Parchi Letterari</w:t>
      </w:r>
      <w:r w:rsidR="00683EB4">
        <w:rPr>
          <w:rFonts w:ascii="Arial" w:hAnsi="Arial" w:cs="Arial"/>
          <w:color w:val="222222"/>
        </w:rPr>
        <w:t xml:space="preserve"> e la </w:t>
      </w:r>
      <w:r w:rsidR="00683EB4" w:rsidRPr="00683EB4">
        <w:rPr>
          <w:rFonts w:ascii="Arial" w:hAnsi="Arial" w:cs="Arial"/>
          <w:b/>
          <w:bCs/>
          <w:color w:val="222222"/>
        </w:rPr>
        <w:t>Fondazione Ippolito Nievo</w:t>
      </w:r>
      <w:r>
        <w:rPr>
          <w:rFonts w:ascii="Arial" w:hAnsi="Arial" w:cs="Arial"/>
          <w:color w:val="222222"/>
        </w:rPr>
        <w:t>. Media partner del Premio sono la Web.tv del CNR, </w:t>
      </w:r>
      <w:r>
        <w:rPr>
          <w:rFonts w:ascii="Arial" w:hAnsi="Arial" w:cs="Arial"/>
          <w:b/>
          <w:bCs/>
          <w:color w:val="222222"/>
        </w:rPr>
        <w:t>l’Almanacco della Scienza,</w:t>
      </w:r>
      <w:r>
        <w:rPr>
          <w:rFonts w:ascii="Arial" w:hAnsi="Arial" w:cs="Arial"/>
          <w:color w:val="222222"/>
        </w:rPr>
        <w:t> quindicinale a cura dell’Ufficio Stampa del CNR e </w:t>
      </w:r>
      <w:r>
        <w:rPr>
          <w:rFonts w:ascii="Arial" w:hAnsi="Arial" w:cs="Arial"/>
          <w:b/>
          <w:bCs/>
          <w:color w:val="222222"/>
        </w:rPr>
        <w:t>Leggere tutti</w:t>
      </w:r>
      <w:r>
        <w:rPr>
          <w:rFonts w:ascii="Arial" w:hAnsi="Arial" w:cs="Arial"/>
          <w:color w:val="222222"/>
        </w:rPr>
        <w:t>, mensile del libro e della lettura.</w:t>
      </w:r>
    </w:p>
    <w:p w14:paraId="74E5D931" w14:textId="30CA26B6" w:rsidR="00683EB4" w:rsidRDefault="00683EB4" w:rsidP="00EC75C1">
      <w:pPr>
        <w:pStyle w:val="Normale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</w:rPr>
      </w:pPr>
    </w:p>
    <w:p w14:paraId="563BDBF9" w14:textId="5172C0B7" w:rsidR="00683EB4" w:rsidRDefault="00683EB4" w:rsidP="00EC75C1">
      <w:pPr>
        <w:pStyle w:val="Normale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</w:rPr>
      </w:pPr>
    </w:p>
    <w:p w14:paraId="20B0C912" w14:textId="20C4FBC7" w:rsidR="00683EB4" w:rsidRDefault="00683EB4" w:rsidP="00683EB4">
      <w:pPr>
        <w:shd w:val="clear" w:color="auto" w:fill="FFFFFF"/>
        <w:rPr>
          <w:rFonts w:ascii="Arial" w:hAnsi="Arial" w:cs="Arial"/>
          <w:color w:val="222222"/>
        </w:rPr>
      </w:pPr>
      <w:r w:rsidRPr="00683EB4">
        <w:rPr>
          <w:rFonts w:ascii="Arial" w:hAnsi="Arial" w:cs="Arial"/>
          <w:color w:val="222222"/>
        </w:rPr>
        <w:t>Comunicato stampa</w:t>
      </w:r>
      <w:r w:rsidRPr="00683EB4">
        <w:rPr>
          <w:rFonts w:ascii="Arial" w:hAnsi="Arial" w:cs="Arial"/>
          <w:color w:val="222222"/>
        </w:rPr>
        <w:br/>
        <w:t>Premio Nazionale di Divulgazione Scientifica | Giancarlo Dosi</w:t>
      </w:r>
      <w:r w:rsidRPr="00683EB4">
        <w:rPr>
          <w:rFonts w:ascii="Arial" w:hAnsi="Arial" w:cs="Arial"/>
          <w:color w:val="222222"/>
        </w:rPr>
        <w:br/>
        <w:t>Cerimonia finale - VIII^ Edizione 2020</w:t>
      </w:r>
      <w:r>
        <w:rPr>
          <w:rFonts w:ascii="Arial" w:hAnsi="Arial" w:cs="Arial"/>
          <w:color w:val="222222"/>
        </w:rPr>
        <w:br/>
        <w:t>______________</w:t>
      </w:r>
    </w:p>
    <w:p w14:paraId="7EE24B34" w14:textId="2A194503" w:rsidR="00683EB4" w:rsidRDefault="00683EB4" w:rsidP="00683EB4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Per maggiori informazioni:</w:t>
      </w:r>
      <w:r>
        <w:rPr>
          <w:rFonts w:ascii="Arial" w:hAnsi="Arial" w:cs="Arial"/>
          <w:color w:val="222222"/>
        </w:rPr>
        <w:br/>
        <w:t>Francesco Dosi</w:t>
      </w:r>
    </w:p>
    <w:p w14:paraId="2752EB7A" w14:textId="7BAE1901" w:rsidR="00683EB4" w:rsidRPr="00683EB4" w:rsidRDefault="00683EB4" w:rsidP="00683EB4">
      <w:pPr>
        <w:shd w:val="clear" w:color="auto" w:fill="FFFFFF"/>
        <w:rPr>
          <w:rFonts w:ascii="Arial" w:hAnsi="Arial" w:cs="Arial"/>
          <w:color w:val="222222"/>
        </w:rPr>
      </w:pPr>
      <w:r w:rsidRPr="00683EB4">
        <w:rPr>
          <w:rFonts w:ascii="Arial" w:hAnsi="Arial" w:cs="Arial"/>
          <w:color w:val="222222"/>
        </w:rPr>
        <w:t>info@premiodivulgazionescientifica.com</w:t>
      </w:r>
    </w:p>
    <w:p w14:paraId="3A57FD7B" w14:textId="77777777" w:rsidR="00683EB4" w:rsidRPr="00EC75C1" w:rsidRDefault="00683EB4" w:rsidP="00EC75C1">
      <w:pPr>
        <w:pStyle w:val="NormaleWeb"/>
        <w:spacing w:before="0" w:beforeAutospacing="0" w:after="0" w:afterAutospacing="0" w:line="324" w:lineRule="atLeast"/>
        <w:jc w:val="both"/>
        <w:rPr>
          <w:rFonts w:ascii="Arial" w:hAnsi="Arial" w:cs="Arial"/>
          <w:color w:val="222222"/>
        </w:rPr>
      </w:pPr>
    </w:p>
    <w:sectPr w:rsidR="00683EB4" w:rsidRPr="00EC75C1" w:rsidSect="00C24E19">
      <w:headerReference w:type="default" r:id="rId8"/>
      <w:footerReference w:type="default" r:id="rId9"/>
      <w:pgSz w:w="11900" w:h="16840"/>
      <w:pgMar w:top="1578" w:right="1134" w:bottom="1134" w:left="1134" w:header="426" w:footer="49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09A88" w14:textId="77777777" w:rsidR="00485E26" w:rsidRDefault="00485E26">
      <w:r>
        <w:separator/>
      </w:r>
    </w:p>
  </w:endnote>
  <w:endnote w:type="continuationSeparator" w:id="0">
    <w:p w14:paraId="0517064C" w14:textId="77777777" w:rsidR="00485E26" w:rsidRDefault="0048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 Book">
    <w:altName w:val="﷽﷽﷽﷽﷽﷽﷽﷽ook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ld">
    <w:altName w:val="Gotham Book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Rounded Book">
    <w:altName w:val="﷽﷽﷽﷽﷽﷽﷽﷽ounded Book"/>
    <w:panose1 w:val="00000000000000000000"/>
    <w:charset w:val="00"/>
    <w:family w:val="auto"/>
    <w:pitch w:val="variable"/>
    <w:sig w:usb0="A000007F" w:usb1="4000004A" w:usb2="00000000" w:usb3="00000000" w:csb0="0000000B" w:csb1="00000000"/>
  </w:font>
  <w:font w:name="Gotham-Book">
    <w:altName w:val="Gotham Book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7AF17" w14:textId="77777777" w:rsidR="00674356" w:rsidRDefault="00674356" w:rsidP="00164862">
    <w:pPr>
      <w:widowControl w:val="0"/>
      <w:tabs>
        <w:tab w:val="left" w:pos="4962"/>
      </w:tabs>
      <w:autoSpaceDE w:val="0"/>
      <w:autoSpaceDN w:val="0"/>
      <w:adjustRightInd w:val="0"/>
      <w:spacing w:line="288" w:lineRule="auto"/>
      <w:textAlignment w:val="center"/>
      <w:rPr>
        <w:rFonts w:ascii="Gotham-Bold" w:hAnsi="Gotham-Bold" w:cs="Gotham-Bold"/>
        <w:b/>
        <w:bCs/>
        <w:color w:val="000000"/>
        <w:sz w:val="16"/>
        <w:szCs w:val="16"/>
      </w:rPr>
    </w:pPr>
    <w:r>
      <w:tab/>
    </w:r>
  </w:p>
  <w:p w14:paraId="6184E364" w14:textId="77777777" w:rsidR="00674356" w:rsidRDefault="00674356" w:rsidP="00C80876">
    <w:pPr>
      <w:widowControl w:val="0"/>
      <w:tabs>
        <w:tab w:val="left" w:pos="4962"/>
      </w:tabs>
      <w:autoSpaceDE w:val="0"/>
      <w:autoSpaceDN w:val="0"/>
      <w:adjustRightInd w:val="0"/>
      <w:spacing w:line="288" w:lineRule="auto"/>
      <w:ind w:right="-716"/>
      <w:textAlignment w:val="center"/>
      <w:rPr>
        <w:rFonts w:ascii="Gotham-Bold" w:hAnsi="Gotham-Bold" w:cs="Gotham-Bold"/>
        <w:b/>
        <w:bCs/>
        <w:color w:val="000000"/>
        <w:sz w:val="16"/>
        <w:szCs w:val="16"/>
      </w:rPr>
    </w:pPr>
    <w:r>
      <w:rPr>
        <w:rFonts w:ascii="Gotham-Bold" w:hAnsi="Gotham-Bold" w:cs="Gotham-Bold"/>
        <w:b/>
        <w:bCs/>
        <w:color w:val="000000"/>
        <w:sz w:val="16"/>
        <w:szCs w:val="16"/>
      </w:rPr>
      <w:tab/>
    </w:r>
  </w:p>
  <w:p w14:paraId="42144B98" w14:textId="77777777" w:rsidR="00674356" w:rsidRPr="00C80876" w:rsidRDefault="00674356" w:rsidP="00C80876">
    <w:pPr>
      <w:widowControl w:val="0"/>
      <w:autoSpaceDE w:val="0"/>
      <w:autoSpaceDN w:val="0"/>
      <w:adjustRightInd w:val="0"/>
      <w:spacing w:line="288" w:lineRule="auto"/>
      <w:ind w:left="2268" w:right="-716"/>
      <w:textAlignment w:val="center"/>
      <w:rPr>
        <w:rFonts w:ascii="Gotham-Bold" w:hAnsi="Gotham-Bold" w:cs="Gotham-Bold"/>
        <w:bCs/>
        <w:color w:val="000000"/>
        <w:sz w:val="16"/>
        <w:szCs w:val="16"/>
      </w:rPr>
    </w:pPr>
    <w:r w:rsidRPr="00C80876">
      <w:rPr>
        <w:rFonts w:ascii="Gotham Rounded Book" w:hAnsi="Gotham Rounded Book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59A4776B" wp14:editId="1586249B">
          <wp:simplePos x="0" y="0"/>
          <wp:positionH relativeFrom="margin">
            <wp:posOffset>-228600</wp:posOffset>
          </wp:positionH>
          <wp:positionV relativeFrom="margin">
            <wp:posOffset>8856345</wp:posOffset>
          </wp:positionV>
          <wp:extent cx="1371600" cy="287655"/>
          <wp:effectExtent l="0" t="0" r="0" b="0"/>
          <wp:wrapSquare wrapText="bothSides"/>
          <wp:docPr id="2" name="Immagine 2" descr="C:\Users\fdosi\AppData\Local\Microsoft\Windows\INetCache\Content.Word\ail-marchio-sito-287x6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fdosi\AppData\Local\Microsoft\Windows\INetCache\Content.Word\ail-marchio-sito-287x6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80876">
      <w:rPr>
        <w:rFonts w:ascii="Gotham-Bold" w:hAnsi="Gotham-Bold" w:cs="Gotham-Bold"/>
        <w:bCs/>
        <w:color w:val="000000"/>
        <w:sz w:val="16"/>
        <w:szCs w:val="16"/>
      </w:rPr>
      <w:t>Roma 00136 - Via Giuseppe Rosso 1A</w:t>
    </w:r>
    <w:r w:rsidRPr="00C80876">
      <w:rPr>
        <w:rFonts w:ascii="Gotham-Bold" w:hAnsi="Gotham-Bold" w:cs="Gotham-Bold"/>
        <w:bCs/>
        <w:color w:val="000000"/>
        <w:sz w:val="16"/>
        <w:szCs w:val="16"/>
      </w:rPr>
      <w:tab/>
      <w:t>info@premiodivulgazionescientifica.com</w:t>
    </w:r>
  </w:p>
  <w:p w14:paraId="1FA4DF03" w14:textId="77777777" w:rsidR="00674356" w:rsidRPr="00C80876" w:rsidRDefault="00674356" w:rsidP="00C80876">
    <w:pPr>
      <w:widowControl w:val="0"/>
      <w:autoSpaceDE w:val="0"/>
      <w:autoSpaceDN w:val="0"/>
      <w:adjustRightInd w:val="0"/>
      <w:spacing w:line="288" w:lineRule="auto"/>
      <w:ind w:left="2268" w:right="-716"/>
      <w:textAlignment w:val="center"/>
      <w:rPr>
        <w:rFonts w:ascii="Gotham-Bold" w:hAnsi="Gotham-Bold" w:cs="Gotham-Bold"/>
        <w:bCs/>
        <w:color w:val="2495EF"/>
        <w:sz w:val="16"/>
        <w:szCs w:val="16"/>
      </w:rPr>
    </w:pPr>
    <w:r w:rsidRPr="00C80876">
      <w:rPr>
        <w:rFonts w:ascii="Gotham-Bold" w:hAnsi="Gotham-Bold" w:cs="Gotham-Bold"/>
        <w:bCs/>
        <w:color w:val="000000"/>
        <w:sz w:val="16"/>
        <w:szCs w:val="16"/>
      </w:rPr>
      <w:t>info@associazioneitalianadellibro.com</w:t>
    </w:r>
    <w:r w:rsidRPr="00C80876">
      <w:rPr>
        <w:rFonts w:ascii="Gotham-Bold" w:hAnsi="Gotham-Bold" w:cs="Gotham-Bold"/>
        <w:bCs/>
        <w:color w:val="2495EF"/>
        <w:sz w:val="16"/>
        <w:szCs w:val="16"/>
      </w:rPr>
      <w:tab/>
      <w:t>www.</w:t>
    </w:r>
    <w:r w:rsidRPr="00112727">
      <w:rPr>
        <w:rFonts w:ascii="Gotham-Bold" w:hAnsi="Gotham-Bold" w:cs="Gotham-Bold"/>
        <w:bCs/>
        <w:color w:val="2495EF"/>
        <w:sz w:val="16"/>
        <w:szCs w:val="16"/>
      </w:rPr>
      <w:t>premiodivulgazionescientifica.co</w:t>
    </w:r>
    <w:r w:rsidRPr="00C80876">
      <w:rPr>
        <w:rFonts w:ascii="Gotham-Bold" w:hAnsi="Gotham-Bold" w:cs="Gotham-Bold"/>
        <w:bCs/>
        <w:color w:val="2495EF"/>
        <w:sz w:val="16"/>
        <w:szCs w:val="16"/>
      </w:rPr>
      <w:t>m</w:t>
    </w:r>
  </w:p>
  <w:p w14:paraId="130C32EF" w14:textId="7C1E8213" w:rsidR="00674356" w:rsidRPr="00C80876" w:rsidRDefault="00674356" w:rsidP="00C80876">
    <w:pPr>
      <w:widowControl w:val="0"/>
      <w:autoSpaceDE w:val="0"/>
      <w:autoSpaceDN w:val="0"/>
      <w:adjustRightInd w:val="0"/>
      <w:spacing w:line="288" w:lineRule="auto"/>
      <w:ind w:left="2268" w:right="-716"/>
      <w:textAlignment w:val="center"/>
      <w:rPr>
        <w:rFonts w:ascii="Gotham-Book" w:hAnsi="Gotham-Book" w:cs="Gotham-Book"/>
        <w:color w:val="000000"/>
        <w:sz w:val="16"/>
        <w:szCs w:val="16"/>
      </w:rPr>
    </w:pPr>
    <w:r w:rsidRPr="00C80876">
      <w:rPr>
        <w:rFonts w:ascii="Gotham-Bold" w:hAnsi="Gotham-Bold" w:cs="Gotham-Bold"/>
        <w:bCs/>
        <w:color w:val="2495EF"/>
        <w:sz w:val="16"/>
        <w:szCs w:val="16"/>
      </w:rPr>
      <w:t>www.associaizoneitalianadellibro.com</w:t>
    </w:r>
    <w:r w:rsidRPr="00C80876">
      <w:rPr>
        <w:rFonts w:ascii="Gotham-Book" w:hAnsi="Gotham-Book" w:cs="Gotham-Book"/>
        <w:color w:val="000000"/>
        <w:sz w:val="16"/>
        <w:szCs w:val="16"/>
      </w:rPr>
      <w:tab/>
    </w:r>
    <w:r w:rsidRPr="00C80876">
      <w:rPr>
        <w:rFonts w:ascii="Gotham-Bold" w:hAnsi="Gotham-Bold" w:cs="Gotham-Bold"/>
        <w:bCs/>
        <w:color w:val="000000"/>
        <w:sz w:val="16"/>
        <w:szCs w:val="16"/>
      </w:rPr>
      <w:t xml:space="preserve">f: </w:t>
    </w:r>
    <w:r w:rsidRPr="00C80876">
      <w:rPr>
        <w:rFonts w:ascii="Gotham-Book" w:hAnsi="Gotham-Book" w:cs="Gotham-Book"/>
        <w:color w:val="000000"/>
        <w:sz w:val="16"/>
        <w:szCs w:val="16"/>
      </w:rPr>
      <w:t>P</w:t>
    </w:r>
    <w:r w:rsidRPr="00112727">
      <w:rPr>
        <w:rFonts w:ascii="Gotham-Book" w:hAnsi="Gotham-Book" w:cs="Gotham-Book"/>
        <w:color w:val="000000"/>
        <w:sz w:val="16"/>
        <w:szCs w:val="16"/>
      </w:rPr>
      <w:t xml:space="preserve">remio Nazionale di Divulgazione </w:t>
    </w:r>
    <w:r w:rsidRPr="00C80876">
      <w:rPr>
        <w:rFonts w:ascii="Gotham-Book" w:hAnsi="Gotham-Book" w:cs="Gotham-Book"/>
        <w:color w:val="000000"/>
        <w:sz w:val="16"/>
        <w:szCs w:val="16"/>
      </w:rPr>
      <w:t>Scientifica</w:t>
    </w:r>
    <w:r w:rsidRPr="00C80876">
      <w:rPr>
        <w:rFonts w:ascii="Gotham-Book" w:hAnsi="Gotham-Book" w:cs="Gotham-Book"/>
        <w:color w:val="000000"/>
        <w:sz w:val="16"/>
        <w:szCs w:val="16"/>
      </w:rPr>
      <w:br/>
    </w:r>
    <w:r w:rsidRPr="00C80876">
      <w:rPr>
        <w:rFonts w:ascii="Gotham-Bold" w:hAnsi="Gotham-Bold" w:cs="Gotham-Bold"/>
        <w:bCs/>
        <w:color w:val="000000"/>
        <w:sz w:val="16"/>
        <w:szCs w:val="16"/>
      </w:rPr>
      <w:t xml:space="preserve">f: </w:t>
    </w:r>
    <w:r w:rsidRPr="00C80876">
      <w:rPr>
        <w:rFonts w:ascii="Gotham-Book" w:hAnsi="Gotham-Book" w:cs="Gotham-Book"/>
        <w:color w:val="000000"/>
        <w:sz w:val="16"/>
        <w:szCs w:val="16"/>
      </w:rPr>
      <w:t>Associazione Italiana del Libro</w:t>
    </w:r>
    <w:r w:rsidRPr="00C80876">
      <w:rPr>
        <w:rFonts w:ascii="Gotham-Book" w:hAnsi="Gotham-Book" w:cs="Gotham-Book"/>
        <w:color w:val="000000"/>
        <w:sz w:val="16"/>
        <w:szCs w:val="16"/>
      </w:rPr>
      <w:tab/>
    </w:r>
    <w:r w:rsidRPr="00C80876">
      <w:rPr>
        <w:rFonts w:ascii="Gotham-Book" w:hAnsi="Gotham-Book" w:cs="Gotham-Book"/>
        <w:color w:val="000000"/>
        <w:sz w:val="16"/>
        <w:szCs w:val="16"/>
      </w:rPr>
      <w:tab/>
    </w:r>
    <w:r w:rsidRPr="00C80876">
      <w:rPr>
        <w:rFonts w:ascii="Gotham-Bold" w:hAnsi="Gotham-Bold" w:cs="Gotham-Bold"/>
        <w:bCs/>
        <w:color w:val="000000"/>
        <w:sz w:val="16"/>
        <w:szCs w:val="16"/>
      </w:rPr>
      <w:t xml:space="preserve">t: </w:t>
    </w:r>
    <w:r w:rsidRPr="00C80876">
      <w:rPr>
        <w:rFonts w:ascii="Gotham-Book" w:hAnsi="Gotham-Book" w:cs="Gotham-Book"/>
        <w:color w:val="000000"/>
        <w:sz w:val="16"/>
        <w:szCs w:val="16"/>
      </w:rPr>
      <w:t>@</w:t>
    </w:r>
    <w:r w:rsidR="00616C86">
      <w:rPr>
        <w:rFonts w:ascii="Gotham-Book" w:hAnsi="Gotham-Book" w:cs="Gotham-Book"/>
        <w:color w:val="000000"/>
        <w:sz w:val="16"/>
        <w:szCs w:val="16"/>
      </w:rPr>
      <w:t>Premio</w:t>
    </w:r>
    <w:r w:rsidRPr="00C80876">
      <w:rPr>
        <w:rFonts w:ascii="Gotham-Book" w:hAnsi="Gotham-Book" w:cs="Gotham-Book"/>
        <w:color w:val="000000"/>
        <w:sz w:val="16"/>
        <w:szCs w:val="16"/>
      </w:rPr>
      <w:t>DivScien</w:t>
    </w:r>
    <w:r w:rsidR="00616C86">
      <w:rPr>
        <w:rFonts w:ascii="Gotham-Book" w:hAnsi="Gotham-Book" w:cs="Gotham-Book"/>
        <w:color w:val="000000"/>
        <w:sz w:val="16"/>
        <w:szCs w:val="16"/>
      </w:rPr>
      <w:t>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C018F" w14:textId="77777777" w:rsidR="00485E26" w:rsidRDefault="00485E26">
      <w:r>
        <w:separator/>
      </w:r>
    </w:p>
  </w:footnote>
  <w:footnote w:type="continuationSeparator" w:id="0">
    <w:p w14:paraId="79F33E23" w14:textId="77777777" w:rsidR="00485E26" w:rsidRDefault="00485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97874" w14:textId="77777777" w:rsidR="00674356" w:rsidRDefault="00674356" w:rsidP="008E44BF">
    <w:pPr>
      <w:pStyle w:val="Intestazione"/>
      <w:ind w:left="-567"/>
    </w:pPr>
    <w:r>
      <w:rPr>
        <w:noProof/>
        <w:lang w:eastAsia="it-IT"/>
      </w:rPr>
      <w:drawing>
        <wp:inline distT="0" distB="0" distL="0" distR="0" wp14:anchorId="60A97CC7" wp14:editId="43488286">
          <wp:extent cx="906834" cy="883631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6834" cy="8836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91A41"/>
    <w:multiLevelType w:val="hybridMultilevel"/>
    <w:tmpl w:val="60260F14"/>
    <w:lvl w:ilvl="0" w:tplc="0410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9C96C54"/>
    <w:multiLevelType w:val="hybridMultilevel"/>
    <w:tmpl w:val="51688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73598"/>
    <w:multiLevelType w:val="hybridMultilevel"/>
    <w:tmpl w:val="B24478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F7340"/>
    <w:multiLevelType w:val="hybridMultilevel"/>
    <w:tmpl w:val="5DA894C0"/>
    <w:lvl w:ilvl="0" w:tplc="0410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3593030A"/>
    <w:multiLevelType w:val="hybridMultilevel"/>
    <w:tmpl w:val="AF3AB456"/>
    <w:lvl w:ilvl="0" w:tplc="0410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387C1C1F"/>
    <w:multiLevelType w:val="hybridMultilevel"/>
    <w:tmpl w:val="3FAE499A"/>
    <w:lvl w:ilvl="0" w:tplc="0410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44A40E9F"/>
    <w:multiLevelType w:val="hybridMultilevel"/>
    <w:tmpl w:val="48600752"/>
    <w:lvl w:ilvl="0" w:tplc="0410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7" w15:restartNumberingAfterBreak="0">
    <w:nsid w:val="49545741"/>
    <w:multiLevelType w:val="hybridMultilevel"/>
    <w:tmpl w:val="4C38806E"/>
    <w:lvl w:ilvl="0" w:tplc="0410000F">
      <w:start w:val="1"/>
      <w:numFmt w:val="decimal"/>
      <w:lvlText w:val="%1."/>
      <w:lvlJc w:val="left"/>
      <w:pPr>
        <w:ind w:left="2988" w:hanging="360"/>
      </w:pPr>
    </w:lvl>
    <w:lvl w:ilvl="1" w:tplc="04100019" w:tentative="1">
      <w:start w:val="1"/>
      <w:numFmt w:val="lowerLetter"/>
      <w:lvlText w:val="%2."/>
      <w:lvlJc w:val="left"/>
      <w:pPr>
        <w:ind w:left="3708" w:hanging="360"/>
      </w:pPr>
    </w:lvl>
    <w:lvl w:ilvl="2" w:tplc="0410001B" w:tentative="1">
      <w:start w:val="1"/>
      <w:numFmt w:val="lowerRoman"/>
      <w:lvlText w:val="%3."/>
      <w:lvlJc w:val="right"/>
      <w:pPr>
        <w:ind w:left="4428" w:hanging="180"/>
      </w:pPr>
    </w:lvl>
    <w:lvl w:ilvl="3" w:tplc="0410000F" w:tentative="1">
      <w:start w:val="1"/>
      <w:numFmt w:val="decimal"/>
      <w:lvlText w:val="%4."/>
      <w:lvlJc w:val="left"/>
      <w:pPr>
        <w:ind w:left="5148" w:hanging="360"/>
      </w:pPr>
    </w:lvl>
    <w:lvl w:ilvl="4" w:tplc="04100019" w:tentative="1">
      <w:start w:val="1"/>
      <w:numFmt w:val="lowerLetter"/>
      <w:lvlText w:val="%5."/>
      <w:lvlJc w:val="left"/>
      <w:pPr>
        <w:ind w:left="5868" w:hanging="360"/>
      </w:pPr>
    </w:lvl>
    <w:lvl w:ilvl="5" w:tplc="0410001B" w:tentative="1">
      <w:start w:val="1"/>
      <w:numFmt w:val="lowerRoman"/>
      <w:lvlText w:val="%6."/>
      <w:lvlJc w:val="right"/>
      <w:pPr>
        <w:ind w:left="6588" w:hanging="180"/>
      </w:pPr>
    </w:lvl>
    <w:lvl w:ilvl="6" w:tplc="0410000F" w:tentative="1">
      <w:start w:val="1"/>
      <w:numFmt w:val="decimal"/>
      <w:lvlText w:val="%7."/>
      <w:lvlJc w:val="left"/>
      <w:pPr>
        <w:ind w:left="7308" w:hanging="360"/>
      </w:pPr>
    </w:lvl>
    <w:lvl w:ilvl="7" w:tplc="04100019" w:tentative="1">
      <w:start w:val="1"/>
      <w:numFmt w:val="lowerLetter"/>
      <w:lvlText w:val="%8."/>
      <w:lvlJc w:val="left"/>
      <w:pPr>
        <w:ind w:left="8028" w:hanging="360"/>
      </w:pPr>
    </w:lvl>
    <w:lvl w:ilvl="8" w:tplc="0410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8" w15:restartNumberingAfterBreak="0">
    <w:nsid w:val="4BF23F81"/>
    <w:multiLevelType w:val="multilevel"/>
    <w:tmpl w:val="5DA894C0"/>
    <w:lvl w:ilvl="0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5AA947C6"/>
    <w:multiLevelType w:val="hybridMultilevel"/>
    <w:tmpl w:val="806422A4"/>
    <w:lvl w:ilvl="0" w:tplc="0410000D">
      <w:start w:val="1"/>
      <w:numFmt w:val="bullet"/>
      <w:lvlText w:val=""/>
      <w:lvlJc w:val="left"/>
      <w:pPr>
        <w:ind w:left="383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1" w:hanging="360"/>
      </w:pPr>
      <w:rPr>
        <w:rFonts w:ascii="Wingdings" w:hAnsi="Wingdings" w:hint="default"/>
      </w:rPr>
    </w:lvl>
  </w:abstractNum>
  <w:abstractNum w:abstractNumId="10" w15:restartNumberingAfterBreak="0">
    <w:nsid w:val="6B461AF6"/>
    <w:multiLevelType w:val="hybridMultilevel"/>
    <w:tmpl w:val="261208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efaultTabStop w:val="708"/>
  <w:autoHyphenation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4BF"/>
    <w:rsid w:val="00007F39"/>
    <w:rsid w:val="000220ED"/>
    <w:rsid w:val="000441A6"/>
    <w:rsid w:val="00090594"/>
    <w:rsid w:val="000916A9"/>
    <w:rsid w:val="0009455D"/>
    <w:rsid w:val="000A7452"/>
    <w:rsid w:val="000B2E11"/>
    <w:rsid w:val="000C336B"/>
    <w:rsid w:val="000C60DE"/>
    <w:rsid w:val="000D44D2"/>
    <w:rsid w:val="000E06CF"/>
    <w:rsid w:val="000E745C"/>
    <w:rsid w:val="00112727"/>
    <w:rsid w:val="001255C0"/>
    <w:rsid w:val="00133984"/>
    <w:rsid w:val="001377C1"/>
    <w:rsid w:val="00140B46"/>
    <w:rsid w:val="00150FB0"/>
    <w:rsid w:val="00164862"/>
    <w:rsid w:val="00180BDD"/>
    <w:rsid w:val="0018250A"/>
    <w:rsid w:val="00184F78"/>
    <w:rsid w:val="00186CDD"/>
    <w:rsid w:val="00190270"/>
    <w:rsid w:val="001B3758"/>
    <w:rsid w:val="001B3982"/>
    <w:rsid w:val="001B6B4A"/>
    <w:rsid w:val="001D389E"/>
    <w:rsid w:val="001D4BE1"/>
    <w:rsid w:val="001E2284"/>
    <w:rsid w:val="002062B2"/>
    <w:rsid w:val="00206939"/>
    <w:rsid w:val="00240E5C"/>
    <w:rsid w:val="00244A9B"/>
    <w:rsid w:val="00251874"/>
    <w:rsid w:val="00264F9B"/>
    <w:rsid w:val="00295222"/>
    <w:rsid w:val="002B7B52"/>
    <w:rsid w:val="002E55B4"/>
    <w:rsid w:val="002E74B6"/>
    <w:rsid w:val="003005C6"/>
    <w:rsid w:val="00307298"/>
    <w:rsid w:val="00307F04"/>
    <w:rsid w:val="00344EA8"/>
    <w:rsid w:val="00355496"/>
    <w:rsid w:val="003765B0"/>
    <w:rsid w:val="00382338"/>
    <w:rsid w:val="00385888"/>
    <w:rsid w:val="003B3252"/>
    <w:rsid w:val="003C2D2B"/>
    <w:rsid w:val="003C4FF5"/>
    <w:rsid w:val="003E4325"/>
    <w:rsid w:val="00400D5F"/>
    <w:rsid w:val="00417E0E"/>
    <w:rsid w:val="00424744"/>
    <w:rsid w:val="004575FE"/>
    <w:rsid w:val="00473D36"/>
    <w:rsid w:val="00484E9E"/>
    <w:rsid w:val="00485E26"/>
    <w:rsid w:val="004A3159"/>
    <w:rsid w:val="004B3014"/>
    <w:rsid w:val="005214A5"/>
    <w:rsid w:val="00535418"/>
    <w:rsid w:val="0057054C"/>
    <w:rsid w:val="0057258F"/>
    <w:rsid w:val="00575E02"/>
    <w:rsid w:val="0058564C"/>
    <w:rsid w:val="00585B79"/>
    <w:rsid w:val="005C0516"/>
    <w:rsid w:val="005C2C06"/>
    <w:rsid w:val="005C5F9A"/>
    <w:rsid w:val="005E10D1"/>
    <w:rsid w:val="0061066C"/>
    <w:rsid w:val="00616C86"/>
    <w:rsid w:val="00622A55"/>
    <w:rsid w:val="0062733D"/>
    <w:rsid w:val="00674356"/>
    <w:rsid w:val="00681892"/>
    <w:rsid w:val="00683EB4"/>
    <w:rsid w:val="006979A8"/>
    <w:rsid w:val="006B573B"/>
    <w:rsid w:val="006D5092"/>
    <w:rsid w:val="00714C4C"/>
    <w:rsid w:val="0071696F"/>
    <w:rsid w:val="00727066"/>
    <w:rsid w:val="00754994"/>
    <w:rsid w:val="00760D62"/>
    <w:rsid w:val="00761C12"/>
    <w:rsid w:val="007652CC"/>
    <w:rsid w:val="00776CFE"/>
    <w:rsid w:val="00784012"/>
    <w:rsid w:val="00784785"/>
    <w:rsid w:val="007966EA"/>
    <w:rsid w:val="007C502A"/>
    <w:rsid w:val="007D0F3A"/>
    <w:rsid w:val="007D7EAC"/>
    <w:rsid w:val="007E0FC6"/>
    <w:rsid w:val="007E5615"/>
    <w:rsid w:val="007E5D80"/>
    <w:rsid w:val="0080012E"/>
    <w:rsid w:val="00800153"/>
    <w:rsid w:val="008030E6"/>
    <w:rsid w:val="00833FE1"/>
    <w:rsid w:val="00843CD1"/>
    <w:rsid w:val="00850FA2"/>
    <w:rsid w:val="00897BA7"/>
    <w:rsid w:val="008A6322"/>
    <w:rsid w:val="008C09CE"/>
    <w:rsid w:val="008E44BF"/>
    <w:rsid w:val="008F16F7"/>
    <w:rsid w:val="008F185E"/>
    <w:rsid w:val="009368F2"/>
    <w:rsid w:val="00940556"/>
    <w:rsid w:val="009758A8"/>
    <w:rsid w:val="00987DEE"/>
    <w:rsid w:val="009A3630"/>
    <w:rsid w:val="009A6516"/>
    <w:rsid w:val="009B7EF9"/>
    <w:rsid w:val="009C72DB"/>
    <w:rsid w:val="009D6D3A"/>
    <w:rsid w:val="00A30140"/>
    <w:rsid w:val="00A37412"/>
    <w:rsid w:val="00A44FB4"/>
    <w:rsid w:val="00A558F9"/>
    <w:rsid w:val="00A771A2"/>
    <w:rsid w:val="00A870AC"/>
    <w:rsid w:val="00AB3057"/>
    <w:rsid w:val="00AC4635"/>
    <w:rsid w:val="00AC4F15"/>
    <w:rsid w:val="00B42784"/>
    <w:rsid w:val="00B431E9"/>
    <w:rsid w:val="00B463DC"/>
    <w:rsid w:val="00B475E9"/>
    <w:rsid w:val="00B7443D"/>
    <w:rsid w:val="00B8435E"/>
    <w:rsid w:val="00BB0190"/>
    <w:rsid w:val="00BC0494"/>
    <w:rsid w:val="00BD134B"/>
    <w:rsid w:val="00BE6503"/>
    <w:rsid w:val="00C04636"/>
    <w:rsid w:val="00C04C0D"/>
    <w:rsid w:val="00C24E19"/>
    <w:rsid w:val="00C45B41"/>
    <w:rsid w:val="00C53381"/>
    <w:rsid w:val="00C5408F"/>
    <w:rsid w:val="00C806B4"/>
    <w:rsid w:val="00C80876"/>
    <w:rsid w:val="00C8217B"/>
    <w:rsid w:val="00CA4B85"/>
    <w:rsid w:val="00CB4C09"/>
    <w:rsid w:val="00CD4249"/>
    <w:rsid w:val="00CE0C2B"/>
    <w:rsid w:val="00D32695"/>
    <w:rsid w:val="00D37623"/>
    <w:rsid w:val="00D42352"/>
    <w:rsid w:val="00D74212"/>
    <w:rsid w:val="00DB0179"/>
    <w:rsid w:val="00DC07FE"/>
    <w:rsid w:val="00DF71BB"/>
    <w:rsid w:val="00E108DF"/>
    <w:rsid w:val="00E462EE"/>
    <w:rsid w:val="00E6226B"/>
    <w:rsid w:val="00E85A9E"/>
    <w:rsid w:val="00EA53CD"/>
    <w:rsid w:val="00EB5AB8"/>
    <w:rsid w:val="00EC75C1"/>
    <w:rsid w:val="00ED0FCD"/>
    <w:rsid w:val="00F276C4"/>
    <w:rsid w:val="00F32686"/>
    <w:rsid w:val="00F52F97"/>
    <w:rsid w:val="00F60640"/>
    <w:rsid w:val="00F633AA"/>
    <w:rsid w:val="00F76261"/>
    <w:rsid w:val="00F8604A"/>
    <w:rsid w:val="00FD4F25"/>
    <w:rsid w:val="00FE0D2F"/>
    <w:rsid w:val="00FE0F69"/>
    <w:rsid w:val="00FE20C8"/>
    <w:rsid w:val="00FF07EC"/>
    <w:rsid w:val="00FF3162"/>
    <w:rsid w:val="00FF350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294CB7"/>
  <w15:docId w15:val="{5A25BFE3-8132-D945-84D5-DBCDBC067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52CC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58A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44B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44BF"/>
  </w:style>
  <w:style w:type="paragraph" w:styleId="Pidipagina">
    <w:name w:val="footer"/>
    <w:basedOn w:val="Normale"/>
    <w:link w:val="PidipaginaCarattere"/>
    <w:uiPriority w:val="99"/>
    <w:unhideWhenUsed/>
    <w:rsid w:val="008E44B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44BF"/>
  </w:style>
  <w:style w:type="character" w:styleId="Collegamentoipertestuale">
    <w:name w:val="Hyperlink"/>
    <w:basedOn w:val="Carpredefinitoparagrafo"/>
    <w:uiPriority w:val="99"/>
    <w:unhideWhenUsed/>
    <w:rsid w:val="008E44BF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B4278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575FE"/>
    <w:pPr>
      <w:spacing w:after="20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3CD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3CD"/>
    <w:rPr>
      <w:rFonts w:ascii="Lucida Grande" w:hAnsi="Lucida Grande" w:cs="Lucida Grande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7E0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6939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BD134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BD134B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58A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11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2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2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885504">
                  <w:marLeft w:val="0"/>
                  <w:marRight w:val="900"/>
                  <w:marTop w:val="40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8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7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92B2DE-F7D3-B542-98AE-1C452F3F4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ae</Company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</dc:creator>
  <cp:keywords/>
  <dc:description/>
  <cp:lastModifiedBy>Francesco Dosi</cp:lastModifiedBy>
  <cp:revision>12</cp:revision>
  <dcterms:created xsi:type="dcterms:W3CDTF">2020-12-06T12:03:00Z</dcterms:created>
  <dcterms:modified xsi:type="dcterms:W3CDTF">2020-12-19T00:15:00Z</dcterms:modified>
</cp:coreProperties>
</file>